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C74F5D" w14:textId="3CDD954C" w:rsidR="00850E10" w:rsidRDefault="00850E10" w:rsidP="00850E10">
      <w:pPr>
        <w:pStyle w:val="1"/>
      </w:pPr>
      <w:r>
        <w:rPr>
          <w:rFonts w:hint="eastAsia"/>
        </w:rPr>
        <w:t>第</w:t>
      </w:r>
      <w:r>
        <w:rPr>
          <w:rFonts w:hint="eastAsia"/>
        </w:rPr>
        <w:t xml:space="preserve"> </w:t>
      </w:r>
      <w:r w:rsidR="00E47960">
        <w:t>1</w:t>
      </w:r>
      <w:r w:rsidR="008E5AB3">
        <w:t>5</w:t>
      </w:r>
      <w:r>
        <w:rPr>
          <w:rFonts w:hint="eastAsia"/>
        </w:rPr>
        <w:t xml:space="preserve"> </w:t>
      </w:r>
      <w:r>
        <w:rPr>
          <w:rFonts w:hint="eastAsia"/>
        </w:rPr>
        <w:t>章</w:t>
      </w:r>
      <w:r>
        <w:rPr>
          <w:rFonts w:hint="eastAsia"/>
        </w:rPr>
        <w:t xml:space="preserve">  </w:t>
      </w:r>
      <w:r w:rsidR="008E5AB3" w:rsidRPr="008E5AB3">
        <w:rPr>
          <w:rFonts w:hint="eastAsia"/>
        </w:rPr>
        <w:t>单位、单位制与基本常数简史</w:t>
      </w:r>
    </w:p>
    <w:p w14:paraId="26EF6A39" w14:textId="7C2E48E7" w:rsidR="0072064B" w:rsidRDefault="0072064B" w:rsidP="0072064B">
      <w:pPr>
        <w:pStyle w:val="2"/>
      </w:pPr>
      <w:r>
        <w:rPr>
          <w:rFonts w:hint="eastAsia"/>
        </w:rPr>
        <w:t>15.3</w:t>
      </w:r>
      <w:r>
        <w:t xml:space="preserve"> </w:t>
      </w:r>
      <w:r>
        <w:rPr>
          <w:rFonts w:hint="eastAsia"/>
        </w:rPr>
        <w:t>基本物理常数的测定与评定</w:t>
      </w:r>
    </w:p>
    <w:p w14:paraId="771A1477" w14:textId="77777777" w:rsidR="00A009B6" w:rsidRDefault="0072064B" w:rsidP="00A009B6">
      <w:pPr>
        <w:ind w:firstLine="420"/>
      </w:pPr>
      <w:r>
        <w:rPr>
          <w:rFonts w:hint="eastAsia"/>
        </w:rPr>
        <w:t>随着科学与技术的进步，科学成果的交流日益频繁，国际合作广泛开展，大量信息在科学技术领域中传播，这就要求人们对测量数据有共同认识，建立大家公认的基准，否则就会产生不应该的误解，或引起不必要的麻烦。</w:t>
      </w:r>
    </w:p>
    <w:p w14:paraId="5AB525E4" w14:textId="77777777" w:rsidR="00A009B6" w:rsidRDefault="0072064B" w:rsidP="00A009B6">
      <w:pPr>
        <w:ind w:firstLine="420"/>
      </w:pPr>
      <w:r>
        <w:rPr>
          <w:rFonts w:hint="eastAsia"/>
        </w:rPr>
        <w:t>为了做到对测量数据有共同的认识，除了有必要确定国际公认的单位和单位制之外，还有一必不可少的环节，就是一些重要的物理常数，必须是科学界普遍接受的那些数值。</w:t>
      </w:r>
    </w:p>
    <w:p w14:paraId="0D886BBC" w14:textId="77777777" w:rsidR="00A009B6" w:rsidRDefault="0072064B" w:rsidP="00A009B6">
      <w:pPr>
        <w:ind w:firstLine="420"/>
      </w:pPr>
      <w:r>
        <w:rPr>
          <w:rFonts w:hint="eastAsia"/>
        </w:rPr>
        <w:t>物理常数大致可以分为两类，一类与物性有关，例如：沸点、比热、导热系数、电阻率、电阻温度系数、折射率等。这些常数表征物质的固有特性，可以称为物质常数。另有一类常数与具体的物质特性无关，是普适的，例如真空中的光速、基本电荷量、普朗克常数、精细结构常数等，人们称之为基本物理常数。这些常数出现在物理学的各个分支里，通过物理学一系列定律和理论彼此相互联系，构成了物理学框架中不可缺少的一些关节点。</w:t>
      </w:r>
    </w:p>
    <w:p w14:paraId="348DF525" w14:textId="77777777" w:rsidR="00A009B6" w:rsidRDefault="0072064B" w:rsidP="00A009B6">
      <w:pPr>
        <w:ind w:firstLine="420"/>
      </w:pPr>
      <w:r>
        <w:rPr>
          <w:rFonts w:hint="eastAsia"/>
        </w:rPr>
        <w:t>基本物理常数大多与原子物理学和粒子物理学有关，其数目不下四五十个。随着物理学的领域向纵深发展，基本物理常数涉及的范围越来越广，数目越来越多，测量方法日新月异，结果也越来越精确。一个基本常数往往可以用几种不同的方法测定或经不同的途径得出，于是就要互相比较、检验、评定并定期地在评定的基础上作出选择，把最佳的结果推荐给科学技术界的广大公众，使基本常数成为科技人员普遍利用的数据资料。</w:t>
      </w:r>
    </w:p>
    <w:p w14:paraId="66C35E99" w14:textId="45024B9B" w:rsidR="0072064B" w:rsidRDefault="0072064B" w:rsidP="00A009B6">
      <w:pPr>
        <w:ind w:firstLine="420"/>
      </w:pPr>
      <w:r>
        <w:rPr>
          <w:rFonts w:hint="eastAsia"/>
        </w:rPr>
        <w:t>基本物理常数的精确测定是实验工作者长期奋斗的结果，是当代科学技术水平的集中反映。这项工作的意义在前一章已作说明，毋庸赘述。下面仅就基本物理常数的评定工作做些介绍，并列举几项重要的基本物理常数及其历史发展概况。</w:t>
      </w:r>
    </w:p>
    <w:p w14:paraId="7010FEE0" w14:textId="2C37B539" w:rsidR="0072064B" w:rsidRDefault="0072064B" w:rsidP="00A009B6">
      <w:pPr>
        <w:pStyle w:val="3"/>
      </w:pPr>
      <w:r>
        <w:rPr>
          <w:rFonts w:hint="eastAsia"/>
        </w:rPr>
        <w:t>15.3.1</w:t>
      </w:r>
      <w:r w:rsidR="00A009B6">
        <w:t xml:space="preserve"> </w:t>
      </w:r>
      <w:r>
        <w:rPr>
          <w:rFonts w:hint="eastAsia"/>
        </w:rPr>
        <w:t>基本物理常数的评定</w:t>
      </w:r>
    </w:p>
    <w:p w14:paraId="226C7AF8" w14:textId="77777777" w:rsidR="00A009B6" w:rsidRDefault="0072064B" w:rsidP="00A009B6">
      <w:pPr>
        <w:ind w:firstLine="420"/>
      </w:pPr>
      <w:r>
        <w:rPr>
          <w:rFonts w:hint="eastAsia"/>
        </w:rPr>
        <w:t>既然基本物理常数可以从不同途径得出，或者可以经各种定律和理论相互联系，就会发生是否协调的问题，如果不协调，必然引起严重后果。因此早在</w:t>
      </w:r>
      <w:r w:rsidR="00A009B6">
        <w:rPr>
          <w:rFonts w:hint="eastAsia"/>
        </w:rPr>
        <w:t xml:space="preserve"> </w:t>
      </w:r>
      <w:r>
        <w:rPr>
          <w:rFonts w:hint="eastAsia"/>
        </w:rPr>
        <w:t>20</w:t>
      </w:r>
      <w:r w:rsidR="00A009B6">
        <w:t xml:space="preserve"> </w:t>
      </w:r>
      <w:r>
        <w:rPr>
          <w:rFonts w:hint="eastAsia"/>
        </w:rPr>
        <w:t>世纪初，科学界就有人致力于总结出一套协调的基本物理常数供公众采用。</w:t>
      </w:r>
    </w:p>
    <w:p w14:paraId="4B4BE85B" w14:textId="77777777" w:rsidR="00A009B6" w:rsidRDefault="0072064B" w:rsidP="00A009B6">
      <w:pPr>
        <w:ind w:firstLine="420"/>
      </w:pPr>
      <w:r>
        <w:rPr>
          <w:rFonts w:hint="eastAsia"/>
        </w:rPr>
        <w:t>1926</w:t>
      </w:r>
      <w:r w:rsidR="00A009B6">
        <w:t xml:space="preserve"> </w:t>
      </w:r>
      <w:r>
        <w:rPr>
          <w:rFonts w:hint="eastAsia"/>
        </w:rPr>
        <w:t>年瓦希本（</w:t>
      </w:r>
      <w:r>
        <w:rPr>
          <w:rFonts w:hint="eastAsia"/>
        </w:rPr>
        <w:t>E.W.Washburn</w:t>
      </w:r>
      <w:r>
        <w:rPr>
          <w:rFonts w:hint="eastAsia"/>
        </w:rPr>
        <w:t>）主编的《国际评定表》第一卷（</w:t>
      </w:r>
      <w:r>
        <w:rPr>
          <w:rFonts w:hint="eastAsia"/>
        </w:rPr>
        <w:t>International</w:t>
      </w:r>
      <w:r w:rsidR="00A009B6">
        <w:t xml:space="preserve"> </w:t>
      </w:r>
      <w:r>
        <w:rPr>
          <w:rFonts w:hint="eastAsia"/>
        </w:rPr>
        <w:t>Critical</w:t>
      </w:r>
      <w:r w:rsidR="00A009B6">
        <w:t xml:space="preserve"> </w:t>
      </w:r>
      <w:r>
        <w:rPr>
          <w:rFonts w:hint="eastAsia"/>
        </w:rPr>
        <w:t>Tables</w:t>
      </w:r>
      <w:r w:rsidR="00A009B6">
        <w:rPr>
          <w:rFonts w:hint="eastAsia"/>
        </w:rPr>
        <w:t>，</w:t>
      </w:r>
      <w:r>
        <w:rPr>
          <w:rFonts w:hint="eastAsia"/>
        </w:rPr>
        <w:t>vol.1</w:t>
      </w:r>
      <w:r>
        <w:rPr>
          <w:rFonts w:hint="eastAsia"/>
        </w:rPr>
        <w:t>）问世，书中收集了大量物理常数和化学常数，把一套经过认真审核的基本常数列成一览表提供给使用者，深受科技界欢迎。</w:t>
      </w:r>
    </w:p>
    <w:p w14:paraId="443902A2" w14:textId="77777777" w:rsidR="00A009B6" w:rsidRDefault="0072064B" w:rsidP="00A009B6">
      <w:pPr>
        <w:ind w:firstLine="420"/>
      </w:pPr>
      <w:r>
        <w:rPr>
          <w:rFonts w:hint="eastAsia"/>
        </w:rPr>
        <w:t>1929</w:t>
      </w:r>
      <w:r w:rsidR="00A009B6">
        <w:t xml:space="preserve"> </w:t>
      </w:r>
      <w:r>
        <w:rPr>
          <w:rFonts w:hint="eastAsia"/>
        </w:rPr>
        <w:t>年伯奇（</w:t>
      </w:r>
      <w:r>
        <w:rPr>
          <w:rFonts w:hint="eastAsia"/>
        </w:rPr>
        <w:t>R.T.Birge</w:t>
      </w:r>
      <w:r>
        <w:rPr>
          <w:rFonts w:hint="eastAsia"/>
        </w:rPr>
        <w:t>）发表了著名论文：《普通物理常数的可几值》</w:t>
      </w:r>
      <w:r w:rsidR="00A009B6">
        <w:rPr>
          <w:rStyle w:val="a9"/>
        </w:rPr>
        <w:footnoteReference w:id="1"/>
      </w:r>
      <w:r w:rsidR="00A009B6">
        <w:rPr>
          <w:rFonts w:hint="eastAsia"/>
        </w:rPr>
        <w:t>，</w:t>
      </w:r>
      <w:r>
        <w:rPr>
          <w:rFonts w:hint="eastAsia"/>
        </w:rPr>
        <w:t>系统地对基本物理常数进行分析评定，对不同来源的数据进行对比，加以校正，用最小二乘法逐项处理基本物理常数，求其最可几值。由此向公众推荐了一套可靠的基本物理常数，深受科技界的欢迎。尽管伯奇</w:t>
      </w:r>
      <w:r w:rsidR="00A009B6">
        <w:rPr>
          <w:rFonts w:hint="eastAsia"/>
        </w:rPr>
        <w:t xml:space="preserve"> </w:t>
      </w:r>
      <w:r>
        <w:rPr>
          <w:rFonts w:hint="eastAsia"/>
        </w:rPr>
        <w:t>1929</w:t>
      </w:r>
      <w:r w:rsidR="00A009B6">
        <w:t xml:space="preserve"> </w:t>
      </w:r>
      <w:r>
        <w:rPr>
          <w:rFonts w:hint="eastAsia"/>
        </w:rPr>
        <w:t>年的工作尚属初步，但他开创的最小二乘法平差（</w:t>
      </w:r>
      <w:r>
        <w:rPr>
          <w:rFonts w:hint="eastAsia"/>
        </w:rPr>
        <w:t>least</w:t>
      </w:r>
      <w:r w:rsidR="00A009B6">
        <w:t xml:space="preserve"> </w:t>
      </w:r>
      <w:r>
        <w:rPr>
          <w:rFonts w:hint="eastAsia"/>
        </w:rPr>
        <w:t>squares</w:t>
      </w:r>
      <w:r w:rsidR="00A009B6">
        <w:t xml:space="preserve"> </w:t>
      </w:r>
      <w:r>
        <w:rPr>
          <w:rFonts w:hint="eastAsia"/>
        </w:rPr>
        <w:t>adjustment</w:t>
      </w:r>
      <w:r w:rsidR="00A009B6">
        <w:rPr>
          <w:rFonts w:hint="eastAsia"/>
        </w:rPr>
        <w:t>，</w:t>
      </w:r>
      <w:r>
        <w:rPr>
          <w:rFonts w:hint="eastAsia"/>
        </w:rPr>
        <w:t>平差就是调整的意思）方法，为以后的常数评定工作奠定了基础。</w:t>
      </w:r>
      <w:r>
        <w:rPr>
          <w:rFonts w:hint="eastAsia"/>
        </w:rPr>
        <w:t>1937</w:t>
      </w:r>
      <w:r w:rsidR="00A009B6">
        <w:t xml:space="preserve"> </w:t>
      </w:r>
      <w:r>
        <w:rPr>
          <w:rFonts w:hint="eastAsia"/>
        </w:rPr>
        <w:t>年至</w:t>
      </w:r>
      <w:r w:rsidR="00A009B6">
        <w:rPr>
          <w:rFonts w:hint="eastAsia"/>
        </w:rPr>
        <w:t xml:space="preserve"> </w:t>
      </w:r>
      <w:r>
        <w:rPr>
          <w:rFonts w:hint="eastAsia"/>
        </w:rPr>
        <w:t>1955</w:t>
      </w:r>
      <w:r w:rsidR="00A009B6">
        <w:t xml:space="preserve"> </w:t>
      </w:r>
      <w:r>
        <w:rPr>
          <w:rFonts w:hint="eastAsia"/>
        </w:rPr>
        <w:t>年间，陆续有一些综述性论文，采用伯奇的方法对基本物理常数进行评定。</w:t>
      </w:r>
      <w:r>
        <w:rPr>
          <w:rFonts w:hint="eastAsia"/>
        </w:rPr>
        <w:t>1941</w:t>
      </w:r>
      <w:r w:rsidR="00A009B6">
        <w:t xml:space="preserve"> </w:t>
      </w:r>
      <w:r>
        <w:rPr>
          <w:rFonts w:hint="eastAsia"/>
        </w:rPr>
        <w:t>年和</w:t>
      </w:r>
      <w:r w:rsidR="00A009B6">
        <w:rPr>
          <w:rFonts w:hint="eastAsia"/>
        </w:rPr>
        <w:t xml:space="preserve"> </w:t>
      </w:r>
      <w:r>
        <w:rPr>
          <w:rFonts w:hint="eastAsia"/>
        </w:rPr>
        <w:t>1945</w:t>
      </w:r>
      <w:r w:rsidR="00A009B6">
        <w:t xml:space="preserve"> </w:t>
      </w:r>
      <w:r>
        <w:rPr>
          <w:rFonts w:hint="eastAsia"/>
        </w:rPr>
        <w:t>年伯奇也发表了自己这方面的工作。他们大多以个人的名义进行评定工作，力量分散，内容重复，没有统一标准。</w:t>
      </w:r>
    </w:p>
    <w:p w14:paraId="361BCAE8" w14:textId="77777777" w:rsidR="00A009B6" w:rsidRDefault="0072064B" w:rsidP="00A009B6">
      <w:pPr>
        <w:ind w:firstLine="420"/>
      </w:pPr>
      <w:r>
        <w:rPr>
          <w:rFonts w:hint="eastAsia"/>
        </w:rPr>
        <w:t>1955</w:t>
      </w:r>
      <w:r w:rsidR="00A009B6">
        <w:t xml:space="preserve"> </w:t>
      </w:r>
      <w:r>
        <w:rPr>
          <w:rFonts w:hint="eastAsia"/>
        </w:rPr>
        <w:t>年科恩（</w:t>
      </w:r>
      <w:r>
        <w:rPr>
          <w:rFonts w:hint="eastAsia"/>
        </w:rPr>
        <w:t>E.R.Cohen</w:t>
      </w:r>
      <w:r>
        <w:rPr>
          <w:rFonts w:hint="eastAsia"/>
        </w:rPr>
        <w:t>）等人，</w:t>
      </w:r>
      <w:r>
        <w:rPr>
          <w:rFonts w:hint="eastAsia"/>
        </w:rPr>
        <w:t>1963</w:t>
      </w:r>
      <w:r w:rsidR="00A009B6">
        <w:t xml:space="preserve"> </w:t>
      </w:r>
      <w:r>
        <w:rPr>
          <w:rFonts w:hint="eastAsia"/>
        </w:rPr>
        <w:t>年泰勒（</w:t>
      </w:r>
      <w:r>
        <w:rPr>
          <w:rFonts w:hint="eastAsia"/>
        </w:rPr>
        <w:t>B.N.Taylor</w:t>
      </w:r>
      <w:r>
        <w:rPr>
          <w:rFonts w:hint="eastAsia"/>
        </w:rPr>
        <w:t>）等人集中了较大力量，作了系统的调查研究，先后发表了两组用最小二乘法处理过的基本物理常数。</w:t>
      </w:r>
    </w:p>
    <w:p w14:paraId="239346DD" w14:textId="77777777" w:rsidR="00A009B6" w:rsidRDefault="0072064B" w:rsidP="00A009B6">
      <w:pPr>
        <w:ind w:firstLine="420"/>
      </w:pPr>
      <w:r>
        <w:rPr>
          <w:rFonts w:hint="eastAsia"/>
        </w:rPr>
        <w:lastRenderedPageBreak/>
        <w:t>更进一步的工作有待于国际组织加强领导。只有国家间协同工作，才能取得更大成效。</w:t>
      </w:r>
      <w:r>
        <w:rPr>
          <w:rFonts w:hint="eastAsia"/>
        </w:rPr>
        <w:t>1966</w:t>
      </w:r>
      <w:r w:rsidR="00A009B6">
        <w:t xml:space="preserve"> </w:t>
      </w:r>
      <w:r>
        <w:rPr>
          <w:rFonts w:hint="eastAsia"/>
        </w:rPr>
        <w:t>年，在国际科协理事会（</w:t>
      </w:r>
      <w:r>
        <w:rPr>
          <w:rFonts w:hint="eastAsia"/>
        </w:rPr>
        <w:t>ICSU</w:t>
      </w:r>
      <w:r>
        <w:rPr>
          <w:rFonts w:hint="eastAsia"/>
        </w:rPr>
        <w:t>）领导下，成立了科学技术数据委员会（</w:t>
      </w:r>
      <w:r>
        <w:rPr>
          <w:rFonts w:hint="eastAsia"/>
        </w:rPr>
        <w:t>CODATA</w:t>
      </w:r>
      <w:r>
        <w:rPr>
          <w:rFonts w:hint="eastAsia"/>
        </w:rPr>
        <w:t>）。</w:t>
      </w:r>
    </w:p>
    <w:p w14:paraId="6C881467" w14:textId="30DF446A" w:rsidR="0072064B" w:rsidRDefault="0072064B" w:rsidP="00A009B6">
      <w:pPr>
        <w:ind w:firstLine="420"/>
      </w:pPr>
      <w:r>
        <w:rPr>
          <w:rFonts w:hint="eastAsia"/>
        </w:rPr>
        <w:t>这个委员会的宗旨是在世界范围的基础上促进、鼓励、协调科学与技术数据的搜集分析和编撰。</w:t>
      </w:r>
      <w:r>
        <w:rPr>
          <w:rFonts w:hint="eastAsia"/>
        </w:rPr>
        <w:t>CODATA</w:t>
      </w:r>
      <w:r w:rsidR="00A009B6">
        <w:t xml:space="preserve"> </w:t>
      </w:r>
      <w:r>
        <w:rPr>
          <w:rFonts w:hint="eastAsia"/>
        </w:rPr>
        <w:t>下属一个基本常数工作组，专门从事与基本常数有关的工作，负责定期发表为全世界科学技术界可接受的协调的基本物理常数。</w:t>
      </w:r>
    </w:p>
    <w:p w14:paraId="6E0770CE" w14:textId="77777777" w:rsidR="00A009B6" w:rsidRDefault="0072064B" w:rsidP="00A009B6">
      <w:pPr>
        <w:ind w:firstLine="420"/>
      </w:pPr>
      <w:r>
        <w:rPr>
          <w:rFonts w:hint="eastAsia"/>
        </w:rPr>
        <w:t>这样一来，基本物理常数的评定工作，就从学者个人的研究课题，变成了国际组织中有权威的公认代表的集体任务，同时，各国研究精密计量和基本常数的机构和专家，也在这一国际组织的指导下，按预定的目标共同攻关，既有分工，又有协作和交流。基本常数的测量和评定工作，从此走上了新的台阶。</w:t>
      </w:r>
    </w:p>
    <w:p w14:paraId="34DA4BD4" w14:textId="20EB3C25" w:rsidR="0072064B" w:rsidRDefault="0072064B" w:rsidP="00BD36A6">
      <w:pPr>
        <w:ind w:firstLine="420"/>
      </w:pPr>
      <w:r>
        <w:rPr>
          <w:rFonts w:hint="eastAsia"/>
        </w:rPr>
        <w:t>表</w:t>
      </w:r>
      <w:r w:rsidR="00A009B6">
        <w:rPr>
          <w:rFonts w:hint="eastAsia"/>
        </w:rPr>
        <w:t xml:space="preserve"> </w:t>
      </w:r>
      <w:r>
        <w:rPr>
          <w:rFonts w:hint="eastAsia"/>
        </w:rPr>
        <w:t>15</w:t>
      </w:r>
      <w:r w:rsidR="00A009B6">
        <w:t xml:space="preserve"> – </w:t>
      </w:r>
      <w:r>
        <w:rPr>
          <w:rFonts w:hint="eastAsia"/>
        </w:rPr>
        <w:t>1</w:t>
      </w:r>
      <w:r w:rsidR="00A009B6">
        <w:t xml:space="preserve">  </w:t>
      </w:r>
      <w:r>
        <w:rPr>
          <w:rFonts w:hint="eastAsia"/>
        </w:rPr>
        <w:t>表示历年来较有影响的几次基本常数评定工作。</w:t>
      </w:r>
    </w:p>
    <w:tbl>
      <w:tblPr>
        <w:tblStyle w:val="aa"/>
        <w:tblW w:w="8147" w:type="dxa"/>
        <w:tblLayout w:type="fixed"/>
        <w:tblLook w:val="04A0" w:firstRow="1" w:lastRow="0" w:firstColumn="1" w:lastColumn="0" w:noHBand="0" w:noVBand="1"/>
      </w:tblPr>
      <w:tblGrid>
        <w:gridCol w:w="1485"/>
        <w:gridCol w:w="2126"/>
        <w:gridCol w:w="4536"/>
      </w:tblGrid>
      <w:tr w:rsidR="00A009B6" w:rsidRPr="00A009B6" w14:paraId="0455A35B" w14:textId="77777777" w:rsidTr="00BD36A6">
        <w:trPr>
          <w:trHeight w:val="65"/>
        </w:trPr>
        <w:tc>
          <w:tcPr>
            <w:tcW w:w="8147" w:type="dxa"/>
            <w:gridSpan w:val="3"/>
          </w:tcPr>
          <w:p w14:paraId="72D22EAD" w14:textId="49A8FA0F"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表</w:t>
            </w:r>
            <w:r w:rsidR="00BD36A6">
              <w:rPr>
                <w:rFonts w:asciiTheme="majorBidi" w:hAnsiTheme="majorBidi" w:cstheme="majorBidi" w:hint="eastAsia"/>
                <w:sz w:val="18"/>
              </w:rPr>
              <w:t xml:space="preserve"> </w:t>
            </w:r>
            <w:r w:rsidRPr="00A009B6">
              <w:rPr>
                <w:rFonts w:asciiTheme="majorBidi" w:hAnsiTheme="majorBidi" w:cstheme="majorBidi"/>
                <w:sz w:val="18"/>
              </w:rPr>
              <w:t>15</w:t>
            </w:r>
            <w:r w:rsidR="00BD36A6">
              <w:rPr>
                <w:rFonts w:asciiTheme="majorBidi" w:hAnsiTheme="majorBidi" w:cstheme="majorBidi" w:hint="eastAsia"/>
                <w:sz w:val="18"/>
              </w:rPr>
              <w:t xml:space="preserve"> </w:t>
            </w:r>
            <w:r w:rsidR="00BD36A6">
              <w:rPr>
                <w:rFonts w:asciiTheme="majorBidi" w:hAnsiTheme="majorBidi" w:cstheme="majorBidi"/>
                <w:sz w:val="18"/>
              </w:rPr>
              <w:t>–</w:t>
            </w:r>
            <w:r w:rsidR="00BD36A6">
              <w:rPr>
                <w:rFonts w:asciiTheme="majorBidi" w:hAnsiTheme="majorBidi" w:cstheme="majorBidi" w:hint="eastAsia"/>
                <w:sz w:val="18"/>
              </w:rPr>
              <w:t xml:space="preserve"> </w:t>
            </w:r>
            <w:r w:rsidRPr="00A009B6">
              <w:rPr>
                <w:rFonts w:asciiTheme="majorBidi" w:hAnsiTheme="majorBidi" w:cstheme="majorBidi"/>
                <w:sz w:val="18"/>
              </w:rPr>
              <w:t>1</w:t>
            </w:r>
            <w:r w:rsidR="00BD36A6">
              <w:rPr>
                <w:rFonts w:asciiTheme="majorBidi" w:hAnsiTheme="majorBidi" w:cstheme="majorBidi" w:hint="eastAsia"/>
                <w:sz w:val="18"/>
              </w:rPr>
              <w:t xml:space="preserve">  </w:t>
            </w:r>
            <w:r w:rsidRPr="00A009B6">
              <w:rPr>
                <w:rFonts w:asciiTheme="majorBidi" w:hAnsiTheme="majorBidi" w:cstheme="majorBidi"/>
                <w:sz w:val="18"/>
              </w:rPr>
              <w:t>历年来的基本常数评定</w:t>
            </w:r>
          </w:p>
        </w:tc>
      </w:tr>
      <w:tr w:rsidR="00A009B6" w:rsidRPr="00A009B6" w14:paraId="5CC854FD" w14:textId="77777777" w:rsidTr="00BD36A6">
        <w:trPr>
          <w:trHeight w:val="65"/>
        </w:trPr>
        <w:tc>
          <w:tcPr>
            <w:tcW w:w="1485" w:type="dxa"/>
          </w:tcPr>
          <w:p w14:paraId="64687AF3"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年份</w:t>
            </w:r>
          </w:p>
        </w:tc>
        <w:tc>
          <w:tcPr>
            <w:tcW w:w="2126" w:type="dxa"/>
          </w:tcPr>
          <w:p w14:paraId="1741B284"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主持人</w:t>
            </w:r>
          </w:p>
        </w:tc>
        <w:tc>
          <w:tcPr>
            <w:tcW w:w="4536" w:type="dxa"/>
          </w:tcPr>
          <w:p w14:paraId="4E6A3D8E"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反映科学技术中的哪些重大进步</w:t>
            </w:r>
          </w:p>
        </w:tc>
      </w:tr>
      <w:tr w:rsidR="00A009B6" w:rsidRPr="00A009B6" w14:paraId="58818BCA" w14:textId="77777777" w:rsidTr="00BD36A6">
        <w:trPr>
          <w:trHeight w:val="65"/>
        </w:trPr>
        <w:tc>
          <w:tcPr>
            <w:tcW w:w="1485" w:type="dxa"/>
          </w:tcPr>
          <w:p w14:paraId="0C71570A"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1929</w:t>
            </w:r>
          </w:p>
        </w:tc>
        <w:tc>
          <w:tcPr>
            <w:tcW w:w="2126" w:type="dxa"/>
          </w:tcPr>
          <w:p w14:paraId="7324C809"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伯奇</w:t>
            </w:r>
          </w:p>
        </w:tc>
        <w:tc>
          <w:tcPr>
            <w:tcW w:w="4536" w:type="dxa"/>
          </w:tcPr>
          <w:p w14:paraId="651B0451"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光谱学、光速测定、油滴仪实验</w:t>
            </w:r>
          </w:p>
        </w:tc>
      </w:tr>
      <w:tr w:rsidR="00A009B6" w:rsidRPr="00A009B6" w14:paraId="4B80D3B5" w14:textId="77777777" w:rsidTr="00BD36A6">
        <w:trPr>
          <w:trHeight w:val="71"/>
        </w:trPr>
        <w:tc>
          <w:tcPr>
            <w:tcW w:w="1485" w:type="dxa"/>
          </w:tcPr>
          <w:p w14:paraId="7CDCA197"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1941</w:t>
            </w:r>
          </w:p>
        </w:tc>
        <w:tc>
          <w:tcPr>
            <w:tcW w:w="2126" w:type="dxa"/>
          </w:tcPr>
          <w:p w14:paraId="37301C8F"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伯奇</w:t>
            </w:r>
          </w:p>
        </w:tc>
        <w:tc>
          <w:tcPr>
            <w:tcW w:w="4536" w:type="dxa"/>
          </w:tcPr>
          <w:p w14:paraId="4BC479C8" w14:textId="7FE1E668"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X</w:t>
            </w:r>
            <w:r w:rsidR="000F78F1">
              <w:rPr>
                <w:rFonts w:asciiTheme="majorBidi" w:hAnsiTheme="majorBidi" w:cstheme="majorBidi" w:hint="eastAsia"/>
                <w:sz w:val="18"/>
              </w:rPr>
              <w:t xml:space="preserve"> </w:t>
            </w:r>
            <w:r w:rsidRPr="00A009B6">
              <w:rPr>
                <w:rFonts w:asciiTheme="majorBidi" w:hAnsiTheme="majorBidi" w:cstheme="majorBidi"/>
                <w:sz w:val="18"/>
              </w:rPr>
              <w:t>射线衍射、电子技术</w:t>
            </w:r>
          </w:p>
        </w:tc>
      </w:tr>
      <w:tr w:rsidR="00A009B6" w:rsidRPr="00A009B6" w14:paraId="64846787" w14:textId="77777777" w:rsidTr="00BD36A6">
        <w:trPr>
          <w:trHeight w:val="65"/>
        </w:trPr>
        <w:tc>
          <w:tcPr>
            <w:tcW w:w="1485" w:type="dxa"/>
          </w:tcPr>
          <w:p w14:paraId="2846AFBB"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1947</w:t>
            </w:r>
          </w:p>
        </w:tc>
        <w:tc>
          <w:tcPr>
            <w:tcW w:w="2126" w:type="dxa"/>
          </w:tcPr>
          <w:p w14:paraId="3AD05EC4"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杜蒙、科恩</w:t>
            </w:r>
          </w:p>
        </w:tc>
        <w:tc>
          <w:tcPr>
            <w:tcW w:w="4536" w:type="dxa"/>
          </w:tcPr>
          <w:p w14:paraId="66D06A21"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微波</w:t>
            </w:r>
          </w:p>
        </w:tc>
      </w:tr>
      <w:tr w:rsidR="00A009B6" w:rsidRPr="00A009B6" w14:paraId="51A8B457" w14:textId="77777777" w:rsidTr="00BD36A6">
        <w:trPr>
          <w:trHeight w:val="224"/>
        </w:trPr>
        <w:tc>
          <w:tcPr>
            <w:tcW w:w="1485" w:type="dxa"/>
          </w:tcPr>
          <w:p w14:paraId="46848354"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1955</w:t>
            </w:r>
          </w:p>
        </w:tc>
        <w:tc>
          <w:tcPr>
            <w:tcW w:w="2126" w:type="dxa"/>
          </w:tcPr>
          <w:p w14:paraId="64AF0CD3"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科恩、杜蒙</w:t>
            </w:r>
          </w:p>
        </w:tc>
        <w:tc>
          <w:tcPr>
            <w:tcW w:w="4536" w:type="dxa"/>
          </w:tcPr>
          <w:p w14:paraId="2A8BD64B"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核磁共振</w:t>
            </w:r>
          </w:p>
        </w:tc>
      </w:tr>
      <w:tr w:rsidR="00A009B6" w:rsidRPr="00A009B6" w14:paraId="26167B69" w14:textId="77777777" w:rsidTr="00BD36A6">
        <w:trPr>
          <w:trHeight w:val="65"/>
        </w:trPr>
        <w:tc>
          <w:tcPr>
            <w:tcW w:w="1485" w:type="dxa"/>
          </w:tcPr>
          <w:p w14:paraId="501B572E"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1969</w:t>
            </w:r>
          </w:p>
        </w:tc>
        <w:tc>
          <w:tcPr>
            <w:tcW w:w="2126" w:type="dxa"/>
          </w:tcPr>
          <w:p w14:paraId="43EC56ED"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泰勒等</w:t>
            </w:r>
          </w:p>
        </w:tc>
        <w:tc>
          <w:tcPr>
            <w:tcW w:w="4536" w:type="dxa"/>
          </w:tcPr>
          <w:p w14:paraId="5CCFAC6B"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微波激射和激光</w:t>
            </w:r>
          </w:p>
        </w:tc>
      </w:tr>
      <w:tr w:rsidR="00A009B6" w:rsidRPr="00A009B6" w14:paraId="651511AF" w14:textId="77777777" w:rsidTr="00BD36A6">
        <w:trPr>
          <w:trHeight w:val="65"/>
        </w:trPr>
        <w:tc>
          <w:tcPr>
            <w:tcW w:w="1485" w:type="dxa"/>
          </w:tcPr>
          <w:p w14:paraId="47892C42"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1973</w:t>
            </w:r>
          </w:p>
        </w:tc>
        <w:tc>
          <w:tcPr>
            <w:tcW w:w="2126" w:type="dxa"/>
          </w:tcPr>
          <w:p w14:paraId="7473B3E5"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科恩、泰勒</w:t>
            </w:r>
          </w:p>
        </w:tc>
        <w:tc>
          <w:tcPr>
            <w:tcW w:w="4536" w:type="dxa"/>
          </w:tcPr>
          <w:p w14:paraId="15C942D1"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约瑟夫森效应</w:t>
            </w:r>
          </w:p>
        </w:tc>
      </w:tr>
      <w:tr w:rsidR="00A009B6" w:rsidRPr="00A009B6" w14:paraId="32EB68B2" w14:textId="77777777" w:rsidTr="00BD36A6">
        <w:trPr>
          <w:trHeight w:val="65"/>
        </w:trPr>
        <w:tc>
          <w:tcPr>
            <w:tcW w:w="1485" w:type="dxa"/>
          </w:tcPr>
          <w:p w14:paraId="74544488"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1986</w:t>
            </w:r>
          </w:p>
        </w:tc>
        <w:tc>
          <w:tcPr>
            <w:tcW w:w="2126" w:type="dxa"/>
          </w:tcPr>
          <w:p w14:paraId="5FD60D11"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科恩、泰勒</w:t>
            </w:r>
          </w:p>
        </w:tc>
        <w:tc>
          <w:tcPr>
            <w:tcW w:w="4536" w:type="dxa"/>
          </w:tcPr>
          <w:p w14:paraId="31C0222A"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激光光谱学、量子霍尔效应</w:t>
            </w:r>
          </w:p>
        </w:tc>
      </w:tr>
      <w:tr w:rsidR="00A009B6" w:rsidRPr="00A009B6" w14:paraId="7C7E95C6" w14:textId="77777777" w:rsidTr="00BD36A6">
        <w:trPr>
          <w:trHeight w:val="115"/>
        </w:trPr>
        <w:tc>
          <w:tcPr>
            <w:tcW w:w="1485" w:type="dxa"/>
          </w:tcPr>
          <w:p w14:paraId="0C1C3A6D"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1998</w:t>
            </w:r>
          </w:p>
        </w:tc>
        <w:tc>
          <w:tcPr>
            <w:tcW w:w="2126" w:type="dxa"/>
          </w:tcPr>
          <w:p w14:paraId="31FA1F32"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莫尔、泰勒</w:t>
            </w:r>
          </w:p>
        </w:tc>
        <w:tc>
          <w:tcPr>
            <w:tcW w:w="4536" w:type="dxa"/>
          </w:tcPr>
          <w:p w14:paraId="638B9276"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激光光谱学、量子电动力学、带电粒子陷阱技术</w:t>
            </w:r>
          </w:p>
        </w:tc>
      </w:tr>
      <w:tr w:rsidR="00A009B6" w:rsidRPr="00A009B6" w14:paraId="57D9CF7C" w14:textId="77777777" w:rsidTr="00BD36A6">
        <w:trPr>
          <w:trHeight w:val="65"/>
        </w:trPr>
        <w:tc>
          <w:tcPr>
            <w:tcW w:w="1485" w:type="dxa"/>
          </w:tcPr>
          <w:p w14:paraId="1F44D620"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2002</w:t>
            </w:r>
          </w:p>
        </w:tc>
        <w:tc>
          <w:tcPr>
            <w:tcW w:w="2126" w:type="dxa"/>
          </w:tcPr>
          <w:p w14:paraId="2ED75395" w14:textId="77777777" w:rsidR="00A009B6" w:rsidRPr="00A009B6" w:rsidRDefault="00A009B6" w:rsidP="00A009B6">
            <w:pPr>
              <w:jc w:val="center"/>
              <w:rPr>
                <w:rFonts w:asciiTheme="majorBidi" w:hAnsiTheme="majorBidi" w:cstheme="majorBidi"/>
                <w:sz w:val="18"/>
              </w:rPr>
            </w:pPr>
            <w:r w:rsidRPr="00A009B6">
              <w:rPr>
                <w:rFonts w:asciiTheme="majorBidi" w:hAnsiTheme="majorBidi" w:cstheme="majorBidi"/>
                <w:sz w:val="18"/>
              </w:rPr>
              <w:t>莫尔、泰勒</w:t>
            </w:r>
          </w:p>
        </w:tc>
        <w:tc>
          <w:tcPr>
            <w:tcW w:w="4536" w:type="dxa"/>
          </w:tcPr>
          <w:p w14:paraId="15AE3953" w14:textId="5EE0DCE8" w:rsidR="00A009B6" w:rsidRPr="00A009B6" w:rsidRDefault="001508DC" w:rsidP="00A009B6">
            <w:pPr>
              <w:jc w:val="center"/>
              <w:rPr>
                <w:rFonts w:asciiTheme="majorBidi" w:hAnsiTheme="majorBidi" w:cstheme="majorBidi"/>
                <w:sz w:val="18"/>
              </w:rPr>
            </w:pPr>
            <w:r>
              <w:rPr>
                <w:rFonts w:asciiTheme="majorBidi" w:hAnsiTheme="majorBidi" w:cstheme="majorBidi"/>
                <w:sz w:val="18"/>
              </w:rPr>
              <w:t>（</w:t>
            </w:r>
            <w:r w:rsidR="00A009B6" w:rsidRPr="00A009B6">
              <w:rPr>
                <w:rFonts w:asciiTheme="majorBidi" w:hAnsiTheme="majorBidi" w:cstheme="majorBidi"/>
                <w:sz w:val="18"/>
              </w:rPr>
              <w:t>从这一届起以后将每四年进行一次评定</w:t>
            </w:r>
            <w:r>
              <w:rPr>
                <w:rFonts w:asciiTheme="majorBidi" w:hAnsiTheme="majorBidi" w:cstheme="majorBidi"/>
                <w:sz w:val="18"/>
              </w:rPr>
              <w:t>）</w:t>
            </w:r>
          </w:p>
        </w:tc>
      </w:tr>
    </w:tbl>
    <w:p w14:paraId="59333D13" w14:textId="76684585" w:rsidR="0072064B" w:rsidRDefault="0072064B" w:rsidP="00A009B6">
      <w:pPr>
        <w:ind w:firstLine="420"/>
      </w:pPr>
      <w:r>
        <w:rPr>
          <w:rFonts w:hint="eastAsia"/>
        </w:rPr>
        <w:t>跟</w:t>
      </w:r>
      <w:r w:rsidR="00A009B6">
        <w:rPr>
          <w:rFonts w:hint="eastAsia"/>
        </w:rPr>
        <w:t xml:space="preserve"> </w:t>
      </w:r>
      <w:r>
        <w:rPr>
          <w:rFonts w:hint="eastAsia"/>
        </w:rPr>
        <w:t>1973</w:t>
      </w:r>
      <w:r w:rsidR="00A009B6">
        <w:t xml:space="preserve"> </w:t>
      </w:r>
      <w:r>
        <w:rPr>
          <w:rFonts w:hint="eastAsia"/>
        </w:rPr>
        <w:t>年平差相比，</w:t>
      </w:r>
      <w:r>
        <w:rPr>
          <w:rFonts w:hint="eastAsia"/>
        </w:rPr>
        <w:t>1986</w:t>
      </w:r>
      <w:r w:rsidR="00A009B6">
        <w:t xml:space="preserve"> </w:t>
      </w:r>
      <w:r>
        <w:rPr>
          <w:rFonts w:hint="eastAsia"/>
        </w:rPr>
        <w:t>年有如下新进展：</w:t>
      </w:r>
    </w:p>
    <w:p w14:paraId="149AFE62" w14:textId="77777777" w:rsidR="00A009B6" w:rsidRDefault="0072064B" w:rsidP="00A009B6">
      <w:pPr>
        <w:ind w:firstLine="420"/>
      </w:pPr>
      <w:r>
        <w:rPr>
          <w:rFonts w:hint="eastAsia"/>
        </w:rPr>
        <w:t>（</w:t>
      </w:r>
      <w:r>
        <w:rPr>
          <w:rFonts w:hint="eastAsia"/>
        </w:rPr>
        <w:t>1</w:t>
      </w:r>
      <w:r>
        <w:rPr>
          <w:rFonts w:hint="eastAsia"/>
        </w:rPr>
        <w:t>）光速已定为精确值；</w:t>
      </w:r>
    </w:p>
    <w:p w14:paraId="57C952A7" w14:textId="77777777" w:rsidR="00A009B6" w:rsidRDefault="0072064B" w:rsidP="00A009B6">
      <w:pPr>
        <w:ind w:firstLine="420"/>
      </w:pPr>
      <w:r>
        <w:rPr>
          <w:rFonts w:hint="eastAsia"/>
        </w:rPr>
        <w:t>（</w:t>
      </w:r>
      <w:r>
        <w:rPr>
          <w:rFonts w:hint="eastAsia"/>
        </w:rPr>
        <w:t>2</w:t>
      </w:r>
      <w:r>
        <w:rPr>
          <w:rFonts w:hint="eastAsia"/>
        </w:rPr>
        <w:t>）由于激光光谱学的发展，里德伯常数进一步精确；</w:t>
      </w:r>
    </w:p>
    <w:p w14:paraId="13C93737" w14:textId="77777777" w:rsidR="00A009B6" w:rsidRDefault="0072064B" w:rsidP="00A009B6">
      <w:pPr>
        <w:ind w:firstLine="420"/>
      </w:pPr>
      <w:r>
        <w:rPr>
          <w:rFonts w:hint="eastAsia"/>
        </w:rPr>
        <w:t>（</w:t>
      </w:r>
      <w:r>
        <w:rPr>
          <w:rFonts w:hint="eastAsia"/>
        </w:rPr>
        <w:t>3</w:t>
      </w:r>
      <w:r>
        <w:rPr>
          <w:rFonts w:hint="eastAsia"/>
        </w:rPr>
        <w:t>）由于量子霍尔效应的发现，精细结构常数测得更准；</w:t>
      </w:r>
    </w:p>
    <w:p w14:paraId="25C59444" w14:textId="77777777" w:rsidR="00A009B6" w:rsidRDefault="0072064B" w:rsidP="00A009B6">
      <w:pPr>
        <w:ind w:firstLine="420"/>
      </w:pPr>
      <w:r>
        <w:rPr>
          <w:rFonts w:hint="eastAsia"/>
        </w:rPr>
        <w:t>（</w:t>
      </w:r>
      <w:r>
        <w:rPr>
          <w:rFonts w:hint="eastAsia"/>
        </w:rPr>
        <w:t>4</w:t>
      </w:r>
      <w:r>
        <w:rPr>
          <w:rFonts w:hint="eastAsia"/>
        </w:rPr>
        <w:t>）由于创造了</w:t>
      </w:r>
      <w:r w:rsidR="00A009B6">
        <w:rPr>
          <w:rFonts w:hint="eastAsia"/>
        </w:rPr>
        <w:t xml:space="preserve"> </w:t>
      </w:r>
      <w:r>
        <w:rPr>
          <w:rFonts w:hint="eastAsia"/>
        </w:rPr>
        <w:t>X</w:t>
      </w:r>
      <w:r w:rsidR="00A009B6">
        <w:t xml:space="preserve"> </w:t>
      </w:r>
      <w:r>
        <w:rPr>
          <w:rFonts w:hint="eastAsia"/>
        </w:rPr>
        <w:t>射线光学干涉术，阿伏伽德罗常数突破了</w:t>
      </w:r>
      <w:r w:rsidR="00A009B6">
        <w:rPr>
          <w:rFonts w:hint="eastAsia"/>
        </w:rPr>
        <w:t xml:space="preserve"> </w:t>
      </w:r>
      <w:r>
        <w:rPr>
          <w:rFonts w:hint="eastAsia"/>
        </w:rPr>
        <w:t>ppm</w:t>
      </w:r>
      <w:r>
        <w:rPr>
          <w:rFonts w:hint="eastAsia"/>
        </w:rPr>
        <w:t>（百万分之一）大关；</w:t>
      </w:r>
    </w:p>
    <w:p w14:paraId="1A0ED395" w14:textId="002F6C84" w:rsidR="00A009B6" w:rsidRDefault="0072064B" w:rsidP="00A009B6">
      <w:pPr>
        <w:ind w:firstLine="420"/>
      </w:pPr>
      <w:r>
        <w:rPr>
          <w:rFonts w:hint="eastAsia"/>
        </w:rPr>
        <w:t>（</w:t>
      </w:r>
      <w:r>
        <w:rPr>
          <w:rFonts w:hint="eastAsia"/>
        </w:rPr>
        <w:t>5</w:t>
      </w:r>
      <w:r>
        <w:rPr>
          <w:rFonts w:hint="eastAsia"/>
        </w:rPr>
        <w:t>）由于创造了单电子彭宁陷阱方法，电子</w:t>
      </w:r>
      <w:r w:rsidR="00A009B6">
        <w:rPr>
          <w:rFonts w:hint="eastAsia"/>
        </w:rPr>
        <w:t xml:space="preserve"> </w:t>
      </w:r>
      <w:r w:rsidRPr="00A009B6">
        <w:rPr>
          <w:rFonts w:hint="eastAsia"/>
          <w:i/>
          <w:iCs/>
        </w:rPr>
        <w:t>g</w:t>
      </w:r>
      <w:r w:rsidR="00A009B6">
        <w:t xml:space="preserve"> </w:t>
      </w:r>
      <w:r>
        <w:rPr>
          <w:rFonts w:hint="eastAsia"/>
        </w:rPr>
        <w:t>因子测量精确度大有提高；</w:t>
      </w:r>
    </w:p>
    <w:p w14:paraId="76F1A6DD" w14:textId="77777777" w:rsidR="00A009B6" w:rsidRDefault="0072064B" w:rsidP="00A009B6">
      <w:pPr>
        <w:ind w:firstLine="420"/>
      </w:pPr>
      <w:r>
        <w:rPr>
          <w:rFonts w:hint="eastAsia"/>
        </w:rPr>
        <w:t>（</w:t>
      </w:r>
      <w:r>
        <w:rPr>
          <w:rFonts w:hint="eastAsia"/>
        </w:rPr>
        <w:t>6</w:t>
      </w:r>
      <w:r>
        <w:rPr>
          <w:rFonts w:hint="eastAsia"/>
        </w:rPr>
        <w:t>）大多数基本常数的不确定度都降低了一个数量级，达</w:t>
      </w:r>
      <w:r w:rsidR="00A009B6">
        <w:rPr>
          <w:rFonts w:hint="eastAsia"/>
        </w:rPr>
        <w:t xml:space="preserve"> </w:t>
      </w:r>
      <w:r>
        <w:rPr>
          <w:rFonts w:hint="eastAsia"/>
        </w:rPr>
        <w:t>1</w:t>
      </w:r>
      <w:r w:rsidR="00A009B6">
        <w:t xml:space="preserve"> </w:t>
      </w:r>
      <w:r>
        <w:rPr>
          <w:rFonts w:hint="eastAsia"/>
        </w:rPr>
        <w:t>ppm</w:t>
      </w:r>
      <w:r w:rsidR="00A009B6">
        <w:t xml:space="preserve"> </w:t>
      </w:r>
      <w:r>
        <w:rPr>
          <w:rFonts w:hint="eastAsia"/>
        </w:rPr>
        <w:t>以下。</w:t>
      </w:r>
    </w:p>
    <w:p w14:paraId="5F1C8ADF" w14:textId="63F82E43" w:rsidR="00006E71" w:rsidRDefault="00006E71" w:rsidP="00BD36A6">
      <w:pPr>
        <w:ind w:firstLine="420"/>
        <w:jc w:val="center"/>
      </w:pPr>
      <w:r>
        <w:rPr>
          <w:noProof/>
        </w:rPr>
        <w:lastRenderedPageBreak/>
        <w:drawing>
          <wp:inline distT="0" distB="0" distL="0" distR="0" wp14:anchorId="4313AB6A" wp14:editId="467031F0">
            <wp:extent cx="2295129" cy="3204000"/>
            <wp:effectExtent l="0" t="0" r="0" b="0"/>
            <wp:docPr id="188556953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569536" name="图片 1885569536"/>
                    <pic:cNvPicPr/>
                  </pic:nvPicPr>
                  <pic:blipFill>
                    <a:blip r:embed="rId7"/>
                    <a:stretch>
                      <a:fillRect/>
                    </a:stretch>
                  </pic:blipFill>
                  <pic:spPr>
                    <a:xfrm>
                      <a:off x="0" y="0"/>
                      <a:ext cx="2300111" cy="3210955"/>
                    </a:xfrm>
                    <a:prstGeom prst="rect">
                      <a:avLst/>
                    </a:prstGeom>
                  </pic:spPr>
                </pic:pic>
              </a:graphicData>
            </a:graphic>
          </wp:inline>
        </w:drawing>
      </w:r>
    </w:p>
    <w:p w14:paraId="0E644A9D" w14:textId="28A49247" w:rsidR="00006E71" w:rsidRDefault="00006E71" w:rsidP="00BD36A6">
      <w:pPr>
        <w:ind w:firstLine="420"/>
        <w:jc w:val="center"/>
      </w:pPr>
      <w:r>
        <w:rPr>
          <w:rFonts w:hint="eastAsia"/>
        </w:rPr>
        <w:t>图</w:t>
      </w:r>
      <w:r>
        <w:rPr>
          <w:rFonts w:hint="eastAsia"/>
        </w:rPr>
        <w:t xml:space="preserve"> 15 </w:t>
      </w:r>
      <w:r>
        <w:t>–</w:t>
      </w:r>
      <w:r>
        <w:rPr>
          <w:rFonts w:hint="eastAsia"/>
        </w:rPr>
        <w:t xml:space="preserve"> 9  </w:t>
      </w:r>
      <w:r>
        <w:rPr>
          <w:rFonts w:hint="eastAsia"/>
        </w:rPr>
        <w:t>科学技术数据委员会</w:t>
      </w:r>
      <w:r>
        <w:rPr>
          <w:rFonts w:hint="eastAsia"/>
        </w:rPr>
        <w:t xml:space="preserve"> 1986 </w:t>
      </w:r>
      <w:r>
        <w:rPr>
          <w:rFonts w:hint="eastAsia"/>
        </w:rPr>
        <w:t>年通报</w:t>
      </w:r>
    </w:p>
    <w:p w14:paraId="6A20B43B" w14:textId="77777777" w:rsidR="00A009B6" w:rsidRDefault="0072064B" w:rsidP="00A009B6">
      <w:pPr>
        <w:ind w:firstLine="420"/>
      </w:pPr>
      <w:r>
        <w:rPr>
          <w:rFonts w:hint="eastAsia"/>
        </w:rPr>
        <w:t>1998</w:t>
      </w:r>
      <w:r w:rsidR="00A009B6">
        <w:t xml:space="preserve"> </w:t>
      </w:r>
      <w:r>
        <w:rPr>
          <w:rFonts w:hint="eastAsia"/>
        </w:rPr>
        <w:t>年平差比</w:t>
      </w:r>
      <w:r w:rsidR="00A009B6">
        <w:rPr>
          <w:rFonts w:hint="eastAsia"/>
        </w:rPr>
        <w:t xml:space="preserve"> </w:t>
      </w:r>
      <w:r>
        <w:rPr>
          <w:rFonts w:hint="eastAsia"/>
        </w:rPr>
        <w:t>1986</w:t>
      </w:r>
      <w:r w:rsidR="00A009B6">
        <w:t xml:space="preserve"> </w:t>
      </w:r>
      <w:r>
        <w:rPr>
          <w:rFonts w:hint="eastAsia"/>
        </w:rPr>
        <w:t>年又前进了一步，大多数基本常数的不确定度下降为原来的</w:t>
      </w:r>
      <w:r w:rsidR="00A009B6">
        <w:rPr>
          <w:rFonts w:hint="eastAsia"/>
        </w:rPr>
        <w:t xml:space="preserve"> </w:t>
      </w:r>
      <w:r>
        <w:rPr>
          <w:rFonts w:hint="eastAsia"/>
        </w:rPr>
        <w:t>1/5</w:t>
      </w:r>
      <w:r w:rsidR="00A009B6">
        <w:t xml:space="preserve"> </w:t>
      </w:r>
      <w:r>
        <w:rPr>
          <w:rFonts w:hint="eastAsia"/>
        </w:rPr>
        <w:t>至</w:t>
      </w:r>
      <w:r w:rsidR="00A009B6">
        <w:rPr>
          <w:rFonts w:hint="eastAsia"/>
        </w:rPr>
        <w:t xml:space="preserve"> </w:t>
      </w:r>
      <w:r>
        <w:rPr>
          <w:rFonts w:hint="eastAsia"/>
        </w:rPr>
        <w:t>1/12</w:t>
      </w:r>
      <w:r>
        <w:rPr>
          <w:rFonts w:hint="eastAsia"/>
        </w:rPr>
        <w:t>。里德伯常数</w:t>
      </w:r>
      <w:r w:rsidR="00A009B6">
        <w:rPr>
          <w:rFonts w:hint="eastAsia"/>
        </w:rPr>
        <w:t xml:space="preserve"> </w:t>
      </w:r>
      <w:r w:rsidRPr="00A009B6">
        <w:rPr>
          <w:rFonts w:hint="eastAsia"/>
          <w:i/>
          <w:iCs/>
        </w:rPr>
        <w:t>R</w:t>
      </w:r>
      <w:r w:rsidR="00A009B6" w:rsidRPr="00A009B6">
        <w:rPr>
          <w:rFonts w:asciiTheme="majorBidi" w:hAnsiTheme="majorBidi" w:cstheme="majorBidi"/>
          <w:vertAlign w:val="subscript"/>
        </w:rPr>
        <w:t>∞</w:t>
      </w:r>
      <w:r w:rsidR="00A009B6">
        <w:rPr>
          <w:rFonts w:hint="eastAsia"/>
        </w:rPr>
        <w:t xml:space="preserve"> </w:t>
      </w:r>
      <w:r>
        <w:rPr>
          <w:rFonts w:hint="eastAsia"/>
        </w:rPr>
        <w:t>的不确定度是所有常数中最突出的，下降达</w:t>
      </w:r>
      <w:r w:rsidR="00A009B6">
        <w:rPr>
          <w:rFonts w:hint="eastAsia"/>
        </w:rPr>
        <w:t xml:space="preserve"> </w:t>
      </w:r>
      <w:r>
        <w:rPr>
          <w:rFonts w:hint="eastAsia"/>
        </w:rPr>
        <w:t>1/160</w:t>
      </w:r>
      <w:r>
        <w:rPr>
          <w:rFonts w:hint="eastAsia"/>
        </w:rPr>
        <w:t>。其原因是，</w:t>
      </w:r>
      <w:r>
        <w:rPr>
          <w:rFonts w:hint="eastAsia"/>
        </w:rPr>
        <w:t>1986</w:t>
      </w:r>
      <w:r w:rsidR="00A009B6">
        <w:t xml:space="preserve"> </w:t>
      </w:r>
      <w:r>
        <w:rPr>
          <w:rFonts w:hint="eastAsia"/>
        </w:rPr>
        <w:t>年</w:t>
      </w:r>
      <w:r w:rsidR="00A009B6">
        <w:rPr>
          <w:rFonts w:hint="eastAsia"/>
        </w:rPr>
        <w:t xml:space="preserve"> </w:t>
      </w:r>
      <w:r w:rsidR="00A009B6" w:rsidRPr="00A009B6">
        <w:rPr>
          <w:rFonts w:hint="eastAsia"/>
          <w:i/>
          <w:iCs/>
        </w:rPr>
        <w:t>R</w:t>
      </w:r>
      <w:r w:rsidR="00A009B6" w:rsidRPr="00A009B6">
        <w:rPr>
          <w:rFonts w:asciiTheme="majorBidi" w:hAnsiTheme="majorBidi" w:cstheme="majorBidi"/>
          <w:vertAlign w:val="subscript"/>
        </w:rPr>
        <w:t>∞</w:t>
      </w:r>
      <w:r w:rsidR="00A009B6">
        <w:rPr>
          <w:rFonts w:asciiTheme="majorBidi" w:hAnsiTheme="majorBidi" w:cstheme="majorBidi"/>
        </w:rPr>
        <w:t xml:space="preserve"> </w:t>
      </w:r>
      <w:r>
        <w:rPr>
          <w:rFonts w:hint="eastAsia"/>
        </w:rPr>
        <w:t>的推荐值主要根据</w:t>
      </w:r>
      <w:r w:rsidR="00A009B6">
        <w:rPr>
          <w:rFonts w:hint="eastAsia"/>
        </w:rPr>
        <w:t xml:space="preserve"> </w:t>
      </w:r>
      <w:r>
        <w:rPr>
          <w:rFonts w:hint="eastAsia"/>
        </w:rPr>
        <w:t>1981</w:t>
      </w:r>
      <w:r w:rsidR="00A009B6">
        <w:t xml:space="preserve"> </w:t>
      </w:r>
      <w:r>
        <w:rPr>
          <w:rFonts w:hint="eastAsia"/>
        </w:rPr>
        <w:t>年的实验结果，从</w:t>
      </w:r>
      <w:r w:rsidR="00A009B6">
        <w:rPr>
          <w:rFonts w:hint="eastAsia"/>
        </w:rPr>
        <w:t xml:space="preserve"> </w:t>
      </w:r>
      <w:r>
        <w:rPr>
          <w:rFonts w:hint="eastAsia"/>
        </w:rPr>
        <w:t>20</w:t>
      </w:r>
      <w:r w:rsidR="00A009B6">
        <w:t xml:space="preserve"> </w:t>
      </w:r>
      <w:r>
        <w:rPr>
          <w:rFonts w:hint="eastAsia"/>
        </w:rPr>
        <w:t>世纪</w:t>
      </w:r>
      <w:r w:rsidR="00A009B6">
        <w:rPr>
          <w:rFonts w:hint="eastAsia"/>
        </w:rPr>
        <w:t xml:space="preserve"> </w:t>
      </w:r>
      <w:r>
        <w:rPr>
          <w:rFonts w:hint="eastAsia"/>
        </w:rPr>
        <w:t>90</w:t>
      </w:r>
      <w:r w:rsidR="00A009B6">
        <w:t xml:space="preserve"> </w:t>
      </w:r>
      <w:r>
        <w:rPr>
          <w:rFonts w:hint="eastAsia"/>
        </w:rPr>
        <w:t>年代开始，测定氢原子跃迁频率的方法已用光学频率测量代替了原来的光学波长测量，而里德伯常数</w:t>
      </w:r>
      <w:r w:rsidR="00A009B6">
        <w:rPr>
          <w:rFonts w:hint="eastAsia"/>
        </w:rPr>
        <w:t xml:space="preserve"> </w:t>
      </w:r>
      <w:r w:rsidR="00A009B6" w:rsidRPr="00A009B6">
        <w:rPr>
          <w:rFonts w:hint="eastAsia"/>
          <w:i/>
          <w:iCs/>
        </w:rPr>
        <w:t>R</w:t>
      </w:r>
      <w:r w:rsidR="00A009B6" w:rsidRPr="00A009B6">
        <w:rPr>
          <w:rFonts w:asciiTheme="majorBidi" w:hAnsiTheme="majorBidi" w:cstheme="majorBidi"/>
          <w:vertAlign w:val="subscript"/>
        </w:rPr>
        <w:t>∞</w:t>
      </w:r>
      <w:r w:rsidR="00A009B6">
        <w:t xml:space="preserve"> </w:t>
      </w:r>
      <w:r>
        <w:rPr>
          <w:rFonts w:hint="eastAsia"/>
        </w:rPr>
        <w:t>正是用氢原子跃迁频率值获得的，由于方法的改进，使不确定度下降了几个量级。</w:t>
      </w:r>
    </w:p>
    <w:p w14:paraId="0A54915E" w14:textId="5381A017" w:rsidR="0072064B" w:rsidRDefault="0072064B" w:rsidP="00A009B6">
      <w:pPr>
        <w:ind w:firstLine="420"/>
      </w:pPr>
      <w:r>
        <w:rPr>
          <w:rFonts w:hint="eastAsia"/>
        </w:rPr>
        <w:t>2003</w:t>
      </w:r>
      <w:r w:rsidR="00A009B6">
        <w:t xml:space="preserve"> </w:t>
      </w:r>
      <w:r>
        <w:rPr>
          <w:rFonts w:hint="eastAsia"/>
        </w:rPr>
        <w:t>年年底公布了新的一轮基本物理常数的评定结果，收集的实验数据截至</w:t>
      </w:r>
      <w:r w:rsidR="00A009B6">
        <w:rPr>
          <w:rFonts w:hint="eastAsia"/>
        </w:rPr>
        <w:t xml:space="preserve"> </w:t>
      </w:r>
      <w:r>
        <w:rPr>
          <w:rFonts w:hint="eastAsia"/>
        </w:rPr>
        <w:t>2002</w:t>
      </w:r>
      <w:r w:rsidR="00A009B6">
        <w:t xml:space="preserve"> </w:t>
      </w:r>
      <w:r>
        <w:rPr>
          <w:rFonts w:hint="eastAsia"/>
        </w:rPr>
        <w:t>年</w:t>
      </w:r>
      <w:r w:rsidR="00A009B6">
        <w:rPr>
          <w:rFonts w:hint="eastAsia"/>
        </w:rPr>
        <w:t xml:space="preserve"> </w:t>
      </w:r>
      <w:r>
        <w:rPr>
          <w:rFonts w:hint="eastAsia"/>
        </w:rPr>
        <w:t>12</w:t>
      </w:r>
      <w:r w:rsidR="00A009B6">
        <w:t xml:space="preserve"> </w:t>
      </w:r>
      <w:r>
        <w:rPr>
          <w:rFonts w:hint="eastAsia"/>
        </w:rPr>
        <w:t>月</w:t>
      </w:r>
      <w:r w:rsidR="00A009B6">
        <w:rPr>
          <w:rFonts w:hint="eastAsia"/>
        </w:rPr>
        <w:t xml:space="preserve"> </w:t>
      </w:r>
      <w:r>
        <w:rPr>
          <w:rFonts w:hint="eastAsia"/>
        </w:rPr>
        <w:t>31</w:t>
      </w:r>
      <w:r w:rsidR="00A009B6">
        <w:t xml:space="preserve"> </w:t>
      </w:r>
      <w:r>
        <w:rPr>
          <w:rFonts w:hint="eastAsia"/>
        </w:rPr>
        <w:t>日，因此称之为</w:t>
      </w:r>
      <w:r w:rsidR="00A009B6">
        <w:rPr>
          <w:rFonts w:hint="eastAsia"/>
        </w:rPr>
        <w:t xml:space="preserve"> </w:t>
      </w:r>
      <w:r>
        <w:rPr>
          <w:rFonts w:hint="eastAsia"/>
        </w:rPr>
        <w:t>2002</w:t>
      </w:r>
      <w:r w:rsidR="00A009B6">
        <w:t xml:space="preserve"> </w:t>
      </w:r>
      <w:r>
        <w:rPr>
          <w:rFonts w:hint="eastAsia"/>
        </w:rPr>
        <w:t>平差。与</w:t>
      </w:r>
      <w:r w:rsidR="00A009B6">
        <w:rPr>
          <w:rFonts w:hint="eastAsia"/>
        </w:rPr>
        <w:t xml:space="preserve"> </w:t>
      </w:r>
      <w:r>
        <w:rPr>
          <w:rFonts w:hint="eastAsia"/>
        </w:rPr>
        <w:t>1998</w:t>
      </w:r>
      <w:r w:rsidR="00A009B6">
        <w:t xml:space="preserve"> </w:t>
      </w:r>
      <w:r>
        <w:rPr>
          <w:rFonts w:hint="eastAsia"/>
        </w:rPr>
        <w:t>年平差相比，引力常数</w:t>
      </w:r>
      <w:r w:rsidR="00A009B6">
        <w:rPr>
          <w:rFonts w:hint="eastAsia"/>
        </w:rPr>
        <w:t xml:space="preserve"> </w:t>
      </w:r>
      <w:r w:rsidRPr="00A009B6">
        <w:rPr>
          <w:rFonts w:hint="eastAsia"/>
          <w:i/>
          <w:iCs/>
        </w:rPr>
        <w:t>G</w:t>
      </w:r>
      <w:r w:rsidR="00A009B6">
        <w:t xml:space="preserve"> </w:t>
      </w:r>
      <w:r>
        <w:rPr>
          <w:rFonts w:hint="eastAsia"/>
        </w:rPr>
        <w:t>的精确度提高了十倍</w:t>
      </w:r>
      <w:r w:rsidR="00A009B6">
        <w:rPr>
          <w:rFonts w:hint="eastAsia"/>
        </w:rPr>
        <w:t>。</w:t>
      </w:r>
    </w:p>
    <w:p w14:paraId="4111CD89" w14:textId="58A95BA6" w:rsidR="0072064B" w:rsidRDefault="0072064B" w:rsidP="00A009B6">
      <w:pPr>
        <w:pStyle w:val="3"/>
      </w:pPr>
      <w:r>
        <w:rPr>
          <w:rFonts w:hint="eastAsia"/>
        </w:rPr>
        <w:t>15.3.2</w:t>
      </w:r>
      <w:r w:rsidR="00A009B6">
        <w:t xml:space="preserve"> </w:t>
      </w:r>
      <w:r>
        <w:rPr>
          <w:rFonts w:hint="eastAsia"/>
        </w:rPr>
        <w:t>几项重要的基本物理常数</w:t>
      </w:r>
    </w:p>
    <w:p w14:paraId="1950D799" w14:textId="77777777" w:rsidR="0072064B" w:rsidRDefault="0072064B" w:rsidP="00A009B6">
      <w:pPr>
        <w:ind w:firstLine="420"/>
      </w:pPr>
      <w:r>
        <w:rPr>
          <w:rFonts w:hint="eastAsia"/>
        </w:rPr>
        <w:t>下面从基本物理常数中选几个较重要的，略述其历史发展概况。</w:t>
      </w:r>
    </w:p>
    <w:p w14:paraId="4D6BD47C" w14:textId="6471D3CD" w:rsidR="0072064B" w:rsidRDefault="0072064B" w:rsidP="00A009B6">
      <w:pPr>
        <w:pStyle w:val="4"/>
      </w:pPr>
      <w:r>
        <w:rPr>
          <w:rFonts w:hint="eastAsia"/>
        </w:rPr>
        <w:t>1</w:t>
      </w:r>
      <w:r w:rsidR="00A009B6">
        <w:rPr>
          <w:rFonts w:hint="eastAsia"/>
        </w:rPr>
        <w:t>．</w:t>
      </w:r>
      <w:r>
        <w:rPr>
          <w:rFonts w:hint="eastAsia"/>
        </w:rPr>
        <w:t>真空中的光速</w:t>
      </w:r>
    </w:p>
    <w:p w14:paraId="3CC372F6" w14:textId="05D784F7" w:rsidR="0072064B" w:rsidRDefault="0072064B" w:rsidP="00A009B6">
      <w:pPr>
        <w:ind w:firstLine="420"/>
      </w:pPr>
      <w:r>
        <w:rPr>
          <w:rFonts w:hint="eastAsia"/>
        </w:rPr>
        <w:t>这是最古老的物理常数之一。早在</w:t>
      </w:r>
      <w:r w:rsidR="00733D4B">
        <w:rPr>
          <w:rFonts w:hint="eastAsia"/>
        </w:rPr>
        <w:t xml:space="preserve"> </w:t>
      </w:r>
      <w:r>
        <w:rPr>
          <w:rFonts w:hint="eastAsia"/>
        </w:rPr>
        <w:t>1676</w:t>
      </w:r>
      <w:r w:rsidR="00733D4B">
        <w:t xml:space="preserve"> </w:t>
      </w:r>
      <w:r>
        <w:rPr>
          <w:rFonts w:hint="eastAsia"/>
        </w:rPr>
        <w:t>年，罗默从木星卫的观测得出光速有限的结论。观测证实了他的预言，据此，惠更斯推算出光速约为</w:t>
      </w:r>
      <w:r w:rsidR="00733D4B">
        <w:rPr>
          <w:rFonts w:hint="eastAsia"/>
        </w:rPr>
        <w:t xml:space="preserve"> </w:t>
      </w:r>
      <w:r>
        <w:rPr>
          <w:rFonts w:hint="eastAsia"/>
        </w:rPr>
        <w:t>2</w:t>
      </w:r>
      <w:r w:rsidRPr="00733D4B">
        <w:rPr>
          <w:rFonts w:asciiTheme="majorBidi" w:hAnsiTheme="majorBidi" w:cstheme="majorBidi"/>
        </w:rPr>
        <w:t>×</w:t>
      </w:r>
      <w:r>
        <w:rPr>
          <w:rFonts w:hint="eastAsia"/>
        </w:rPr>
        <w:t>10</w:t>
      </w:r>
      <w:r w:rsidRPr="00733D4B">
        <w:rPr>
          <w:rFonts w:hint="eastAsia"/>
          <w:vertAlign w:val="superscript"/>
        </w:rPr>
        <w:t>8</w:t>
      </w:r>
      <w:r w:rsidR="00733D4B">
        <w:t xml:space="preserve"> </w:t>
      </w:r>
      <w:r>
        <w:rPr>
          <w:rFonts w:hint="eastAsia"/>
        </w:rPr>
        <w:t>米</w:t>
      </w:r>
      <w:r>
        <w:rPr>
          <w:rFonts w:hint="eastAsia"/>
        </w:rPr>
        <w:t>/</w:t>
      </w:r>
      <w:r>
        <w:rPr>
          <w:rFonts w:hint="eastAsia"/>
        </w:rPr>
        <w:t>秒。</w:t>
      </w:r>
    </w:p>
    <w:p w14:paraId="7B9F4676" w14:textId="05EAFFAE" w:rsidR="0072064B" w:rsidRDefault="0072064B" w:rsidP="007A6013">
      <w:pPr>
        <w:ind w:firstLine="420"/>
      </w:pPr>
      <w:r>
        <w:rPr>
          <w:rFonts w:hint="eastAsia"/>
        </w:rPr>
        <w:t>1728</w:t>
      </w:r>
      <w:r w:rsidR="00733D4B">
        <w:t xml:space="preserve"> </w:t>
      </w:r>
      <w:r>
        <w:rPr>
          <w:rFonts w:hint="eastAsia"/>
        </w:rPr>
        <w:t>年布拉德雷根据恒星光行差求得</w:t>
      </w:r>
      <w:r w:rsidR="00733D4B">
        <w:rPr>
          <w:rFonts w:hint="eastAsia"/>
        </w:rPr>
        <w:t xml:space="preserve"> </w:t>
      </w:r>
      <w:r w:rsidRPr="00733D4B">
        <w:rPr>
          <w:rFonts w:hint="eastAsia"/>
          <w:i/>
          <w:iCs/>
        </w:rPr>
        <w:t>c</w:t>
      </w:r>
      <w:r w:rsidR="00733D4B">
        <w:t xml:space="preserve"> </w:t>
      </w:r>
      <w:r>
        <w:rPr>
          <w:rFonts w:hint="eastAsia"/>
        </w:rPr>
        <w:t>=</w:t>
      </w:r>
      <w:r w:rsidR="00733D4B">
        <w:t xml:space="preserve"> </w:t>
      </w:r>
      <w:r>
        <w:rPr>
          <w:rFonts w:hint="eastAsia"/>
        </w:rPr>
        <w:t>3.1</w:t>
      </w:r>
      <w:r w:rsidRPr="00733D4B">
        <w:rPr>
          <w:rFonts w:asciiTheme="majorBidi" w:hAnsiTheme="majorBidi" w:cstheme="majorBidi"/>
        </w:rPr>
        <w:t>×</w:t>
      </w:r>
      <w:r>
        <w:rPr>
          <w:rFonts w:hint="eastAsia"/>
        </w:rPr>
        <w:t>10</w:t>
      </w:r>
      <w:r w:rsidRPr="00733D4B">
        <w:rPr>
          <w:rFonts w:hint="eastAsia"/>
          <w:vertAlign w:val="superscript"/>
        </w:rPr>
        <w:t>8</w:t>
      </w:r>
      <w:r w:rsidR="00733D4B">
        <w:t xml:space="preserve"> </w:t>
      </w:r>
      <w:r>
        <w:rPr>
          <w:rFonts w:hint="eastAsia"/>
        </w:rPr>
        <w:t>米</w:t>
      </w:r>
      <w:r>
        <w:rPr>
          <w:rFonts w:hint="eastAsia"/>
        </w:rPr>
        <w:t>/</w:t>
      </w:r>
      <w:r>
        <w:rPr>
          <w:rFonts w:hint="eastAsia"/>
        </w:rPr>
        <w:t>秒。</w:t>
      </w:r>
      <w:r>
        <w:rPr>
          <w:rFonts w:hint="eastAsia"/>
        </w:rPr>
        <w:t>1849</w:t>
      </w:r>
      <w:r w:rsidR="00733D4B">
        <w:t xml:space="preserve"> </w:t>
      </w:r>
      <w:r>
        <w:rPr>
          <w:rFonts w:hint="eastAsia"/>
        </w:rPr>
        <w:t>年，斐索用旋转齿轮法求得</w:t>
      </w:r>
      <w:r w:rsidR="00733D4B">
        <w:rPr>
          <w:rFonts w:hint="eastAsia"/>
        </w:rPr>
        <w:t xml:space="preserve"> </w:t>
      </w:r>
      <w:r w:rsidRPr="00733D4B">
        <w:rPr>
          <w:rFonts w:hint="eastAsia"/>
          <w:i/>
          <w:iCs/>
        </w:rPr>
        <w:t>c</w:t>
      </w:r>
      <w:r w:rsidR="00733D4B">
        <w:t xml:space="preserve"> </w:t>
      </w:r>
      <w:r>
        <w:rPr>
          <w:rFonts w:hint="eastAsia"/>
        </w:rPr>
        <w:t>=</w:t>
      </w:r>
      <w:r w:rsidR="00733D4B">
        <w:t xml:space="preserve"> </w:t>
      </w:r>
      <w:r>
        <w:rPr>
          <w:rFonts w:hint="eastAsia"/>
        </w:rPr>
        <w:t>3.153</w:t>
      </w:r>
      <w:r w:rsidRPr="00733D4B">
        <w:rPr>
          <w:rFonts w:asciiTheme="majorBidi" w:hAnsiTheme="majorBidi" w:cstheme="majorBidi"/>
        </w:rPr>
        <w:t>×</w:t>
      </w:r>
      <w:r>
        <w:rPr>
          <w:rFonts w:hint="eastAsia"/>
        </w:rPr>
        <w:t>10</w:t>
      </w:r>
      <w:r w:rsidRPr="00733D4B">
        <w:rPr>
          <w:rFonts w:hint="eastAsia"/>
          <w:vertAlign w:val="superscript"/>
        </w:rPr>
        <w:t>8</w:t>
      </w:r>
      <w:r w:rsidR="00733D4B">
        <w:t xml:space="preserve"> </w:t>
      </w:r>
      <w:r>
        <w:rPr>
          <w:rFonts w:hint="eastAsia"/>
        </w:rPr>
        <w:t>米</w:t>
      </w:r>
      <w:r>
        <w:rPr>
          <w:rFonts w:hint="eastAsia"/>
        </w:rPr>
        <w:t>/</w:t>
      </w:r>
      <w:r>
        <w:rPr>
          <w:rFonts w:hint="eastAsia"/>
        </w:rPr>
        <w:t>秒。他是第一位用实验方法测定地面光速的实验者。实验方法大致如下：光从半镀银面反射后经高速旋转的齿轮投向反射镜，再沿原路返回。如果齿轮转过一齿所需的时间正好与光往返的时间相等，就可透过半镀银面观测到光，从而根据齿轮的转速计算出光速。</w:t>
      </w:r>
      <w:r>
        <w:rPr>
          <w:rFonts w:hint="eastAsia"/>
        </w:rPr>
        <w:t>1862</w:t>
      </w:r>
      <w:r w:rsidR="00733D4B">
        <w:t xml:space="preserve"> </w:t>
      </w:r>
      <w:r>
        <w:rPr>
          <w:rFonts w:hint="eastAsia"/>
        </w:rPr>
        <w:t>年，傅科用旋转镜法测空气中的光速，原理和斐索的旋转齿轮法大同小异，他的结果是</w:t>
      </w:r>
      <w:r w:rsidR="00733D4B">
        <w:rPr>
          <w:rFonts w:hint="eastAsia"/>
        </w:rPr>
        <w:t xml:space="preserve"> </w:t>
      </w:r>
      <w:r w:rsidRPr="00733D4B">
        <w:rPr>
          <w:rFonts w:hint="eastAsia"/>
          <w:i/>
          <w:iCs/>
        </w:rPr>
        <w:t>c</w:t>
      </w:r>
      <w:r w:rsidR="00733D4B">
        <w:t xml:space="preserve"> </w:t>
      </w:r>
      <w:r>
        <w:rPr>
          <w:rFonts w:hint="eastAsia"/>
        </w:rPr>
        <w:t>=</w:t>
      </w:r>
      <w:r w:rsidR="00733D4B">
        <w:t xml:space="preserve"> </w:t>
      </w:r>
      <w:r>
        <w:rPr>
          <w:rFonts w:hint="eastAsia"/>
        </w:rPr>
        <w:t>2.98</w:t>
      </w:r>
      <w:r w:rsidR="00733D4B" w:rsidRPr="00733D4B">
        <w:rPr>
          <w:rFonts w:asciiTheme="majorBidi" w:hAnsiTheme="majorBidi" w:cstheme="majorBidi"/>
        </w:rPr>
        <w:t>×</w:t>
      </w:r>
      <w:r w:rsidR="00733D4B">
        <w:rPr>
          <w:rFonts w:hint="eastAsia"/>
        </w:rPr>
        <w:t>10</w:t>
      </w:r>
      <w:r w:rsidR="00733D4B" w:rsidRPr="00733D4B">
        <w:rPr>
          <w:rFonts w:hint="eastAsia"/>
          <w:vertAlign w:val="superscript"/>
        </w:rPr>
        <w:t>8</w:t>
      </w:r>
      <w:r w:rsidR="00733D4B">
        <w:t xml:space="preserve"> </w:t>
      </w:r>
      <w:r>
        <w:rPr>
          <w:rFonts w:hint="eastAsia"/>
        </w:rPr>
        <w:t>米</w:t>
      </w:r>
      <w:r>
        <w:rPr>
          <w:rFonts w:hint="eastAsia"/>
        </w:rPr>
        <w:t>/</w:t>
      </w:r>
      <w:r>
        <w:rPr>
          <w:rFonts w:hint="eastAsia"/>
        </w:rPr>
        <w:t>秒。第三位在地面上测到光速的是考尔纽（</w:t>
      </w:r>
      <w:r>
        <w:rPr>
          <w:rFonts w:hint="eastAsia"/>
        </w:rPr>
        <w:t>M.A.Cornu</w:t>
      </w:r>
      <w:r>
        <w:rPr>
          <w:rFonts w:hint="eastAsia"/>
        </w:rPr>
        <w:t>）。</w:t>
      </w:r>
      <w:r>
        <w:rPr>
          <w:rFonts w:hint="eastAsia"/>
        </w:rPr>
        <w:t>1874</w:t>
      </w:r>
      <w:r w:rsidR="00733D4B">
        <w:t xml:space="preserve"> </w:t>
      </w:r>
      <w:r>
        <w:rPr>
          <w:rFonts w:hint="eastAsia"/>
        </w:rPr>
        <w:t>年他改进了斐索的旋转齿轮法，得</w:t>
      </w:r>
      <w:r w:rsidR="00733D4B">
        <w:rPr>
          <w:rFonts w:hint="eastAsia"/>
        </w:rPr>
        <w:t xml:space="preserve"> </w:t>
      </w:r>
      <w:r w:rsidRPr="00733D4B">
        <w:rPr>
          <w:rFonts w:hint="eastAsia"/>
          <w:i/>
          <w:iCs/>
        </w:rPr>
        <w:t>c</w:t>
      </w:r>
      <w:r w:rsidR="00733D4B">
        <w:t xml:space="preserve"> </w:t>
      </w:r>
      <w:r>
        <w:rPr>
          <w:rFonts w:hint="eastAsia"/>
        </w:rPr>
        <w:t>=</w:t>
      </w:r>
      <w:r w:rsidR="00733D4B">
        <w:t xml:space="preserve"> </w:t>
      </w:r>
      <w:r>
        <w:rPr>
          <w:rFonts w:hint="eastAsia"/>
        </w:rPr>
        <w:t>2.999</w:t>
      </w:r>
      <w:r w:rsidR="00733D4B">
        <w:t xml:space="preserve"> </w:t>
      </w:r>
      <w:r>
        <w:rPr>
          <w:rFonts w:hint="eastAsia"/>
        </w:rPr>
        <w:t>9</w:t>
      </w:r>
      <w:r w:rsidR="00733D4B" w:rsidRPr="00733D4B">
        <w:rPr>
          <w:rFonts w:asciiTheme="majorBidi" w:hAnsiTheme="majorBidi" w:cstheme="majorBidi"/>
        </w:rPr>
        <w:t>×</w:t>
      </w:r>
      <w:r w:rsidR="00733D4B">
        <w:rPr>
          <w:rFonts w:hint="eastAsia"/>
        </w:rPr>
        <w:t>10</w:t>
      </w:r>
      <w:r w:rsidR="00733D4B" w:rsidRPr="00733D4B">
        <w:rPr>
          <w:rFonts w:hint="eastAsia"/>
          <w:vertAlign w:val="superscript"/>
        </w:rPr>
        <w:t>8</w:t>
      </w:r>
      <w:r w:rsidR="00733D4B">
        <w:t xml:space="preserve"> </w:t>
      </w:r>
      <w:r>
        <w:rPr>
          <w:rFonts w:hint="eastAsia"/>
        </w:rPr>
        <w:t>米</w:t>
      </w:r>
      <w:r>
        <w:rPr>
          <w:rFonts w:hint="eastAsia"/>
        </w:rPr>
        <w:t>/</w:t>
      </w:r>
      <w:r>
        <w:rPr>
          <w:rFonts w:hint="eastAsia"/>
        </w:rPr>
        <w:t>秒。迈克耳孙改进了傅科的旋转镜法，多次测量光速。</w:t>
      </w:r>
      <w:r>
        <w:rPr>
          <w:rFonts w:hint="eastAsia"/>
        </w:rPr>
        <w:t>1879</w:t>
      </w:r>
      <w:r w:rsidR="00733D4B">
        <w:t xml:space="preserve"> </w:t>
      </w:r>
      <w:r>
        <w:rPr>
          <w:rFonts w:hint="eastAsia"/>
        </w:rPr>
        <w:t>年，得</w:t>
      </w:r>
      <w:r w:rsidR="00733D4B">
        <w:rPr>
          <w:rFonts w:hint="eastAsia"/>
        </w:rPr>
        <w:t xml:space="preserve"> </w:t>
      </w:r>
      <w:r w:rsidRPr="00733D4B">
        <w:rPr>
          <w:rFonts w:hint="eastAsia"/>
          <w:i/>
          <w:iCs/>
        </w:rPr>
        <w:t>c</w:t>
      </w:r>
      <w:r w:rsidR="00733D4B">
        <w:t xml:space="preserve"> </w:t>
      </w:r>
      <w:r>
        <w:rPr>
          <w:rFonts w:hint="eastAsia"/>
        </w:rPr>
        <w:t>=</w:t>
      </w:r>
      <w:r>
        <w:rPr>
          <w:rFonts w:hint="eastAsia"/>
        </w:rPr>
        <w:t>（</w:t>
      </w:r>
      <w:r>
        <w:rPr>
          <w:rFonts w:hint="eastAsia"/>
        </w:rPr>
        <w:t>2.999</w:t>
      </w:r>
      <w:r w:rsidR="00733D4B">
        <w:t xml:space="preserve"> </w:t>
      </w:r>
      <w:r>
        <w:rPr>
          <w:rFonts w:hint="eastAsia"/>
        </w:rPr>
        <w:t>10</w:t>
      </w:r>
      <w:r w:rsidR="00733D4B">
        <w:t xml:space="preserve"> </w:t>
      </w:r>
      <w:r w:rsidRPr="00733D4B">
        <w:rPr>
          <w:rFonts w:asciiTheme="majorBidi" w:hAnsiTheme="majorBidi" w:cstheme="majorBidi"/>
        </w:rPr>
        <w:t>±</w:t>
      </w:r>
      <w:r w:rsidR="00733D4B">
        <w:rPr>
          <w:rFonts w:asciiTheme="majorBidi" w:hAnsiTheme="majorBidi" w:cstheme="majorBidi"/>
        </w:rPr>
        <w:t xml:space="preserve"> </w:t>
      </w:r>
      <w:r>
        <w:rPr>
          <w:rFonts w:hint="eastAsia"/>
        </w:rPr>
        <w:t>0.000</w:t>
      </w:r>
      <w:r w:rsidR="00733D4B">
        <w:t xml:space="preserve"> </w:t>
      </w:r>
      <w:r>
        <w:rPr>
          <w:rFonts w:hint="eastAsia"/>
        </w:rPr>
        <w:t>50</w:t>
      </w:r>
      <w:r>
        <w:rPr>
          <w:rFonts w:hint="eastAsia"/>
        </w:rPr>
        <w:t>）</w:t>
      </w:r>
      <w:r w:rsidR="00733D4B" w:rsidRPr="00733D4B">
        <w:rPr>
          <w:rFonts w:asciiTheme="majorBidi" w:hAnsiTheme="majorBidi" w:cstheme="majorBidi"/>
        </w:rPr>
        <w:t>×</w:t>
      </w:r>
      <w:r w:rsidR="00733D4B">
        <w:rPr>
          <w:rFonts w:hint="eastAsia"/>
        </w:rPr>
        <w:t>10</w:t>
      </w:r>
      <w:r w:rsidR="00733D4B" w:rsidRPr="00733D4B">
        <w:rPr>
          <w:rFonts w:hint="eastAsia"/>
          <w:vertAlign w:val="superscript"/>
        </w:rPr>
        <w:t>8</w:t>
      </w:r>
      <w:r w:rsidR="00733D4B">
        <w:rPr>
          <w:rFonts w:hint="eastAsia"/>
        </w:rPr>
        <w:t xml:space="preserve"> </w:t>
      </w:r>
      <w:r>
        <w:rPr>
          <w:rFonts w:hint="eastAsia"/>
        </w:rPr>
        <w:t>米</w:t>
      </w:r>
      <w:r>
        <w:rPr>
          <w:rFonts w:hint="eastAsia"/>
        </w:rPr>
        <w:t>/</w:t>
      </w:r>
      <w:r>
        <w:rPr>
          <w:rFonts w:hint="eastAsia"/>
        </w:rPr>
        <w:t>秒，</w:t>
      </w:r>
      <w:r>
        <w:rPr>
          <w:rFonts w:hint="eastAsia"/>
        </w:rPr>
        <w:t>1882</w:t>
      </w:r>
      <w:r w:rsidR="00733D4B">
        <w:t xml:space="preserve"> </w:t>
      </w:r>
      <w:r>
        <w:rPr>
          <w:rFonts w:hint="eastAsia"/>
        </w:rPr>
        <w:t>年得</w:t>
      </w:r>
      <w:r w:rsidR="00733D4B">
        <w:rPr>
          <w:rFonts w:hint="eastAsia"/>
        </w:rPr>
        <w:t xml:space="preserve"> </w:t>
      </w:r>
      <w:r w:rsidRPr="00733D4B">
        <w:rPr>
          <w:rFonts w:hint="eastAsia"/>
          <w:i/>
          <w:iCs/>
        </w:rPr>
        <w:t>c</w:t>
      </w:r>
      <w:r w:rsidR="00733D4B">
        <w:t xml:space="preserve"> </w:t>
      </w:r>
      <w:r>
        <w:rPr>
          <w:rFonts w:hint="eastAsia"/>
        </w:rPr>
        <w:t>=</w:t>
      </w:r>
      <w:r>
        <w:rPr>
          <w:rFonts w:hint="eastAsia"/>
        </w:rPr>
        <w:t>（</w:t>
      </w:r>
      <w:r>
        <w:rPr>
          <w:rFonts w:hint="eastAsia"/>
        </w:rPr>
        <w:t>2.998</w:t>
      </w:r>
      <w:r w:rsidR="00733D4B">
        <w:t xml:space="preserve"> </w:t>
      </w:r>
      <w:r>
        <w:rPr>
          <w:rFonts w:hint="eastAsia"/>
        </w:rPr>
        <w:t>53</w:t>
      </w:r>
      <w:r w:rsidRPr="00733D4B">
        <w:rPr>
          <w:rFonts w:asciiTheme="majorBidi" w:hAnsiTheme="majorBidi" w:cstheme="majorBidi"/>
        </w:rPr>
        <w:t>±</w:t>
      </w:r>
      <w:r>
        <w:rPr>
          <w:rFonts w:hint="eastAsia"/>
        </w:rPr>
        <w:t>0.000</w:t>
      </w:r>
      <w:r w:rsidR="00733D4B">
        <w:t xml:space="preserve"> </w:t>
      </w:r>
      <w:r>
        <w:rPr>
          <w:rFonts w:hint="eastAsia"/>
        </w:rPr>
        <w:t>60</w:t>
      </w:r>
      <w:r>
        <w:rPr>
          <w:rFonts w:hint="eastAsia"/>
        </w:rPr>
        <w:t>）</w:t>
      </w:r>
      <w:r w:rsidR="00733D4B" w:rsidRPr="00733D4B">
        <w:rPr>
          <w:rFonts w:asciiTheme="majorBidi" w:hAnsiTheme="majorBidi" w:cstheme="majorBidi"/>
        </w:rPr>
        <w:t>×</w:t>
      </w:r>
      <w:r w:rsidR="00733D4B">
        <w:rPr>
          <w:rFonts w:hint="eastAsia"/>
        </w:rPr>
        <w:t>10</w:t>
      </w:r>
      <w:r w:rsidR="00733D4B" w:rsidRPr="00733D4B">
        <w:rPr>
          <w:rFonts w:hint="eastAsia"/>
          <w:vertAlign w:val="superscript"/>
        </w:rPr>
        <w:t>8</w:t>
      </w:r>
      <w:r w:rsidR="00733D4B">
        <w:rPr>
          <w:rFonts w:hint="eastAsia"/>
        </w:rPr>
        <w:t xml:space="preserve"> </w:t>
      </w:r>
      <w:r>
        <w:rPr>
          <w:rFonts w:hint="eastAsia"/>
        </w:rPr>
        <w:t>米</w:t>
      </w:r>
      <w:r>
        <w:rPr>
          <w:rFonts w:hint="eastAsia"/>
        </w:rPr>
        <w:t>/</w:t>
      </w:r>
      <w:r>
        <w:rPr>
          <w:rFonts w:hint="eastAsia"/>
        </w:rPr>
        <w:t>秒。</w:t>
      </w:r>
    </w:p>
    <w:p w14:paraId="4148A427" w14:textId="131DB404" w:rsidR="0072064B" w:rsidRDefault="0072064B" w:rsidP="00733D4B">
      <w:pPr>
        <w:ind w:firstLine="420"/>
      </w:pPr>
      <w:r>
        <w:rPr>
          <w:rFonts w:hint="eastAsia"/>
        </w:rPr>
        <w:t>后来迈克耳孙综合旋转镜法和旋转齿轮法的特点，发展了旋转棱镜法，</w:t>
      </w:r>
      <w:r>
        <w:rPr>
          <w:rFonts w:hint="eastAsia"/>
        </w:rPr>
        <w:t>1924</w:t>
      </w:r>
      <w:r>
        <w:rPr>
          <w:rFonts w:hint="eastAsia"/>
        </w:rPr>
        <w:t>—</w:t>
      </w:r>
      <w:r>
        <w:rPr>
          <w:rFonts w:hint="eastAsia"/>
        </w:rPr>
        <w:t>1927</w:t>
      </w:r>
      <w:r>
        <w:rPr>
          <w:rFonts w:hint="eastAsia"/>
        </w:rPr>
        <w:t>年间，得</w:t>
      </w:r>
      <w:r w:rsidR="00733D4B">
        <w:rPr>
          <w:rFonts w:hint="eastAsia"/>
        </w:rPr>
        <w:t xml:space="preserve"> </w:t>
      </w:r>
      <w:r w:rsidRPr="00733D4B">
        <w:rPr>
          <w:rFonts w:hint="eastAsia"/>
          <w:i/>
          <w:iCs/>
        </w:rPr>
        <w:t>c</w:t>
      </w:r>
      <w:r w:rsidR="00733D4B">
        <w:t xml:space="preserve"> </w:t>
      </w:r>
      <w:r>
        <w:rPr>
          <w:rFonts w:hint="eastAsia"/>
        </w:rPr>
        <w:t>=</w:t>
      </w:r>
      <w:r>
        <w:rPr>
          <w:rFonts w:hint="eastAsia"/>
        </w:rPr>
        <w:t>（</w:t>
      </w:r>
      <w:r>
        <w:rPr>
          <w:rFonts w:hint="eastAsia"/>
        </w:rPr>
        <w:t>2.997</w:t>
      </w:r>
      <w:r w:rsidR="00733D4B">
        <w:t xml:space="preserve"> </w:t>
      </w:r>
      <w:r>
        <w:rPr>
          <w:rFonts w:hint="eastAsia"/>
        </w:rPr>
        <w:t>96</w:t>
      </w:r>
      <w:r w:rsidR="00733D4B">
        <w:t xml:space="preserve"> </w:t>
      </w:r>
      <w:r w:rsidRPr="00733D4B">
        <w:rPr>
          <w:rFonts w:asciiTheme="majorBidi" w:hAnsiTheme="majorBidi" w:cstheme="majorBidi"/>
        </w:rPr>
        <w:t>±</w:t>
      </w:r>
      <w:r w:rsidR="00733D4B">
        <w:t xml:space="preserve"> </w:t>
      </w:r>
      <w:r>
        <w:rPr>
          <w:rFonts w:hint="eastAsia"/>
        </w:rPr>
        <w:t>0.000</w:t>
      </w:r>
      <w:r w:rsidR="00733D4B">
        <w:t xml:space="preserve"> </w:t>
      </w:r>
      <w:r>
        <w:rPr>
          <w:rFonts w:hint="eastAsia"/>
        </w:rPr>
        <w:t>04</w:t>
      </w:r>
      <w:r>
        <w:rPr>
          <w:rFonts w:hint="eastAsia"/>
        </w:rPr>
        <w:t>）</w:t>
      </w:r>
      <w:r w:rsidR="00733D4B" w:rsidRPr="00733D4B">
        <w:rPr>
          <w:rFonts w:asciiTheme="majorBidi" w:hAnsiTheme="majorBidi" w:cstheme="majorBidi"/>
        </w:rPr>
        <w:t>×</w:t>
      </w:r>
      <w:r w:rsidR="00733D4B">
        <w:rPr>
          <w:rFonts w:hint="eastAsia"/>
        </w:rPr>
        <w:t>10</w:t>
      </w:r>
      <w:r w:rsidR="00733D4B" w:rsidRPr="00733D4B">
        <w:rPr>
          <w:rFonts w:hint="eastAsia"/>
          <w:vertAlign w:val="superscript"/>
        </w:rPr>
        <w:t>8</w:t>
      </w:r>
      <w:r w:rsidR="00733D4B">
        <w:rPr>
          <w:rFonts w:hint="eastAsia"/>
        </w:rPr>
        <w:t xml:space="preserve"> </w:t>
      </w:r>
      <w:r>
        <w:rPr>
          <w:rFonts w:hint="eastAsia"/>
        </w:rPr>
        <w:t>米</w:t>
      </w:r>
      <w:r>
        <w:rPr>
          <w:rFonts w:hint="eastAsia"/>
        </w:rPr>
        <w:t>/</w:t>
      </w:r>
      <w:r>
        <w:rPr>
          <w:rFonts w:hint="eastAsia"/>
        </w:rPr>
        <w:t>秒。迈克耳孙在推算真空中的光速时应该用空气</w:t>
      </w:r>
      <w:r>
        <w:rPr>
          <w:rFonts w:hint="eastAsia"/>
        </w:rPr>
        <w:lastRenderedPageBreak/>
        <w:t>的群速折射率，可是他用的却是空气的相速折射率。这一错误在</w:t>
      </w:r>
      <w:r w:rsidR="00733D4B">
        <w:rPr>
          <w:rFonts w:hint="eastAsia"/>
        </w:rPr>
        <w:t xml:space="preserve"> </w:t>
      </w:r>
      <w:r>
        <w:rPr>
          <w:rFonts w:hint="eastAsia"/>
        </w:rPr>
        <w:t>1929</w:t>
      </w:r>
      <w:r w:rsidR="00733D4B">
        <w:t xml:space="preserve"> </w:t>
      </w:r>
      <w:r>
        <w:rPr>
          <w:rFonts w:hint="eastAsia"/>
        </w:rPr>
        <w:t>年被伯奇发觉，经改正后，</w:t>
      </w:r>
      <w:r>
        <w:rPr>
          <w:rFonts w:hint="eastAsia"/>
        </w:rPr>
        <w:t>1926</w:t>
      </w:r>
      <w:r w:rsidR="00733D4B">
        <w:t xml:space="preserve"> </w:t>
      </w:r>
      <w:r>
        <w:rPr>
          <w:rFonts w:hint="eastAsia"/>
        </w:rPr>
        <w:t>年的结果应为</w:t>
      </w:r>
      <w:r w:rsidR="00733D4B">
        <w:rPr>
          <w:rFonts w:hint="eastAsia"/>
        </w:rPr>
        <w:t xml:space="preserve"> </w:t>
      </w:r>
      <w:r w:rsidRPr="00733D4B">
        <w:rPr>
          <w:rFonts w:hint="eastAsia"/>
          <w:i/>
          <w:iCs/>
        </w:rPr>
        <w:t>c</w:t>
      </w:r>
      <w:r w:rsidR="00733D4B">
        <w:t xml:space="preserve"> </w:t>
      </w:r>
      <w:r>
        <w:rPr>
          <w:rFonts w:hint="eastAsia"/>
        </w:rPr>
        <w:t>=</w:t>
      </w:r>
      <w:r>
        <w:rPr>
          <w:rFonts w:hint="eastAsia"/>
        </w:rPr>
        <w:t>（</w:t>
      </w:r>
      <w:r>
        <w:rPr>
          <w:rFonts w:hint="eastAsia"/>
        </w:rPr>
        <w:t>2.997</w:t>
      </w:r>
      <w:r w:rsidR="00733D4B">
        <w:t xml:space="preserve"> </w:t>
      </w:r>
      <w:r>
        <w:rPr>
          <w:rFonts w:hint="eastAsia"/>
        </w:rPr>
        <w:t>98</w:t>
      </w:r>
      <w:r w:rsidR="00733D4B">
        <w:t xml:space="preserve"> </w:t>
      </w:r>
      <w:r w:rsidRPr="00733D4B">
        <w:rPr>
          <w:rFonts w:asciiTheme="majorBidi" w:hAnsiTheme="majorBidi" w:cstheme="majorBidi"/>
        </w:rPr>
        <w:t>±</w:t>
      </w:r>
      <w:r w:rsidR="00733D4B">
        <w:t xml:space="preserve"> </w:t>
      </w:r>
      <w:r>
        <w:rPr>
          <w:rFonts w:hint="eastAsia"/>
        </w:rPr>
        <w:t>0.000</w:t>
      </w:r>
      <w:r w:rsidR="00733D4B">
        <w:t xml:space="preserve"> </w:t>
      </w:r>
      <w:r>
        <w:rPr>
          <w:rFonts w:hint="eastAsia"/>
        </w:rPr>
        <w:t>04</w:t>
      </w:r>
      <w:r>
        <w:rPr>
          <w:rFonts w:hint="eastAsia"/>
        </w:rPr>
        <w:t>）</w:t>
      </w:r>
      <w:r w:rsidR="00733D4B" w:rsidRPr="00733D4B">
        <w:rPr>
          <w:rFonts w:asciiTheme="majorBidi" w:hAnsiTheme="majorBidi" w:cstheme="majorBidi"/>
        </w:rPr>
        <w:t>×</w:t>
      </w:r>
      <w:r w:rsidR="00733D4B">
        <w:rPr>
          <w:rFonts w:hint="eastAsia"/>
        </w:rPr>
        <w:t>10</w:t>
      </w:r>
      <w:r w:rsidR="00733D4B" w:rsidRPr="00733D4B">
        <w:rPr>
          <w:rFonts w:hint="eastAsia"/>
          <w:vertAlign w:val="superscript"/>
        </w:rPr>
        <w:t>8</w:t>
      </w:r>
      <w:r w:rsidR="00733D4B">
        <w:rPr>
          <w:rFonts w:hint="eastAsia"/>
        </w:rPr>
        <w:t xml:space="preserve"> </w:t>
      </w:r>
      <w:r>
        <w:rPr>
          <w:rFonts w:hint="eastAsia"/>
        </w:rPr>
        <w:t>米</w:t>
      </w:r>
      <w:r>
        <w:rPr>
          <w:rFonts w:hint="eastAsia"/>
        </w:rPr>
        <w:t>/</w:t>
      </w:r>
      <w:r>
        <w:rPr>
          <w:rFonts w:hint="eastAsia"/>
        </w:rPr>
        <w:t>秒</w:t>
      </w:r>
      <w:r w:rsidR="00733D4B">
        <w:rPr>
          <w:rFonts w:hint="eastAsia"/>
        </w:rPr>
        <w:t xml:space="preserve"> </w:t>
      </w:r>
      <w:r>
        <w:rPr>
          <w:rFonts w:hint="eastAsia"/>
        </w:rPr>
        <w:t>=</w:t>
      </w:r>
      <w:r>
        <w:rPr>
          <w:rFonts w:hint="eastAsia"/>
        </w:rPr>
        <w:t>（</w:t>
      </w:r>
      <w:r>
        <w:rPr>
          <w:rFonts w:hint="eastAsia"/>
        </w:rPr>
        <w:t>299</w:t>
      </w:r>
      <w:r w:rsidR="00733D4B">
        <w:t xml:space="preserve"> </w:t>
      </w:r>
      <w:r>
        <w:rPr>
          <w:rFonts w:hint="eastAsia"/>
        </w:rPr>
        <w:t>798</w:t>
      </w:r>
      <w:r w:rsidR="00733D4B">
        <w:t xml:space="preserve"> </w:t>
      </w:r>
      <w:r w:rsidRPr="00733D4B">
        <w:rPr>
          <w:rFonts w:asciiTheme="majorBidi" w:hAnsiTheme="majorBidi" w:cstheme="majorBidi"/>
        </w:rPr>
        <w:t>±</w:t>
      </w:r>
      <w:r w:rsidR="00733D4B">
        <w:rPr>
          <w:rFonts w:asciiTheme="majorBidi" w:hAnsiTheme="majorBidi" w:cstheme="majorBidi"/>
        </w:rPr>
        <w:t xml:space="preserve"> </w:t>
      </w:r>
      <w:r>
        <w:rPr>
          <w:rFonts w:hint="eastAsia"/>
        </w:rPr>
        <w:t>4</w:t>
      </w:r>
      <w:r>
        <w:rPr>
          <w:rFonts w:hint="eastAsia"/>
        </w:rPr>
        <w:t>）千米</w:t>
      </w:r>
      <w:r>
        <w:rPr>
          <w:rFonts w:hint="eastAsia"/>
        </w:rPr>
        <w:t>/</w:t>
      </w:r>
      <w:r>
        <w:rPr>
          <w:rFonts w:hint="eastAsia"/>
        </w:rPr>
        <w:t>秒。</w:t>
      </w:r>
    </w:p>
    <w:p w14:paraId="1ACE4A5B" w14:textId="5956CC3A" w:rsidR="0072064B" w:rsidRDefault="0072064B" w:rsidP="00733D4B">
      <w:pPr>
        <w:ind w:firstLine="420"/>
      </w:pPr>
      <w:r>
        <w:rPr>
          <w:rFonts w:hint="eastAsia"/>
        </w:rPr>
        <w:t>后来，由于电子学的发展，用克尔盒、谐振腔、光电测距仪等方法，光速的测定比直接用光学方法又提高了一个数量级。</w:t>
      </w:r>
      <w:r>
        <w:rPr>
          <w:rFonts w:hint="eastAsia"/>
        </w:rPr>
        <w:t>20</w:t>
      </w:r>
      <w:r w:rsidR="00733D4B">
        <w:t xml:space="preserve"> </w:t>
      </w:r>
      <w:r>
        <w:rPr>
          <w:rFonts w:hint="eastAsia"/>
        </w:rPr>
        <w:t>世纪</w:t>
      </w:r>
      <w:r w:rsidR="00733D4B">
        <w:rPr>
          <w:rFonts w:hint="eastAsia"/>
        </w:rPr>
        <w:t xml:space="preserve"> </w:t>
      </w:r>
      <w:r>
        <w:rPr>
          <w:rFonts w:hint="eastAsia"/>
        </w:rPr>
        <w:t>60</w:t>
      </w:r>
      <w:r w:rsidR="00733D4B">
        <w:t xml:space="preserve"> </w:t>
      </w:r>
      <w:r>
        <w:rPr>
          <w:rFonts w:hint="eastAsia"/>
        </w:rPr>
        <w:t>年代激光器发明，运用稳频激光器可以大大降低光速测量的不确定度。</w:t>
      </w:r>
      <w:r>
        <w:rPr>
          <w:rFonts w:hint="eastAsia"/>
        </w:rPr>
        <w:t>1973</w:t>
      </w:r>
      <w:r w:rsidR="00733D4B">
        <w:t xml:space="preserve"> </w:t>
      </w:r>
      <w:r>
        <w:rPr>
          <w:rFonts w:hint="eastAsia"/>
        </w:rPr>
        <w:t>年达</w:t>
      </w:r>
      <w:r w:rsidR="00733D4B">
        <w:rPr>
          <w:rFonts w:hint="eastAsia"/>
        </w:rPr>
        <w:t xml:space="preserve"> </w:t>
      </w:r>
      <w:r>
        <w:rPr>
          <w:rFonts w:hint="eastAsia"/>
        </w:rPr>
        <w:t>0.004</w:t>
      </w:r>
      <w:r w:rsidR="00733D4B">
        <w:t xml:space="preserve"> </w:t>
      </w:r>
      <w:r>
        <w:rPr>
          <w:rFonts w:hint="eastAsia"/>
        </w:rPr>
        <w:t>ppm</w:t>
      </w:r>
      <w:r w:rsidR="00A009B6">
        <w:rPr>
          <w:rFonts w:hint="eastAsia"/>
        </w:rPr>
        <w:t>，</w:t>
      </w:r>
      <w:r>
        <w:rPr>
          <w:rFonts w:hint="eastAsia"/>
        </w:rPr>
        <w:t>终于在</w:t>
      </w:r>
      <w:r w:rsidR="00733D4B">
        <w:rPr>
          <w:rFonts w:hint="eastAsia"/>
        </w:rPr>
        <w:t xml:space="preserve"> </w:t>
      </w:r>
      <w:r>
        <w:rPr>
          <w:rFonts w:hint="eastAsia"/>
        </w:rPr>
        <w:t>1983</w:t>
      </w:r>
      <w:r w:rsidR="00733D4B">
        <w:t xml:space="preserve"> </w:t>
      </w:r>
      <w:r>
        <w:rPr>
          <w:rFonts w:hint="eastAsia"/>
        </w:rPr>
        <w:t>年第十七届国际计量大会上作出决定，将真空中的光速定为精确值。表</w:t>
      </w:r>
      <w:r w:rsidR="00733D4B">
        <w:rPr>
          <w:rFonts w:hint="eastAsia"/>
        </w:rPr>
        <w:t xml:space="preserve"> </w:t>
      </w:r>
      <w:r>
        <w:rPr>
          <w:rFonts w:hint="eastAsia"/>
        </w:rPr>
        <w:t>15</w:t>
      </w:r>
      <w:r w:rsidR="00733D4B">
        <w:t xml:space="preserve"> – </w:t>
      </w:r>
      <w:r>
        <w:rPr>
          <w:rFonts w:hint="eastAsia"/>
        </w:rPr>
        <w:t>2</w:t>
      </w:r>
      <w:r w:rsidR="00733D4B">
        <w:t xml:space="preserve"> </w:t>
      </w:r>
      <w:r>
        <w:rPr>
          <w:rFonts w:hint="eastAsia"/>
        </w:rPr>
        <w:t>表示历年来真空中光速的测量结果。</w:t>
      </w:r>
    </w:p>
    <w:tbl>
      <w:tblPr>
        <w:tblStyle w:val="TableNormal"/>
        <w:tblW w:w="836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3"/>
        <w:gridCol w:w="1498"/>
        <w:gridCol w:w="2191"/>
        <w:gridCol w:w="1559"/>
        <w:gridCol w:w="1843"/>
      </w:tblGrid>
      <w:tr w:rsidR="00733D4B" w:rsidRPr="00733D4B" w14:paraId="1613F921" w14:textId="77777777" w:rsidTr="001508DC">
        <w:trPr>
          <w:trHeight w:val="65"/>
        </w:trPr>
        <w:tc>
          <w:tcPr>
            <w:tcW w:w="8364" w:type="dxa"/>
            <w:gridSpan w:val="5"/>
            <w:vAlign w:val="center"/>
          </w:tcPr>
          <w:p w14:paraId="4D2B6D7B" w14:textId="42B26B30"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表</w:t>
            </w:r>
            <w:r w:rsidR="00BD36A6">
              <w:rPr>
                <w:rFonts w:ascii="Times New Roman" w:eastAsia="宋体" w:hAnsi="Times New Roman" w:cs="Times New Roman" w:hint="eastAsia"/>
                <w:sz w:val="18"/>
                <w:szCs w:val="18"/>
              </w:rPr>
              <w:t xml:space="preserve"> </w:t>
            </w:r>
            <w:r w:rsidRPr="00733D4B">
              <w:rPr>
                <w:rFonts w:ascii="Times New Roman" w:eastAsia="宋体" w:hAnsi="Times New Roman" w:cs="Times New Roman"/>
                <w:sz w:val="18"/>
                <w:szCs w:val="18"/>
              </w:rPr>
              <w:t>15</w:t>
            </w:r>
            <w:r w:rsidR="00BD36A6">
              <w:rPr>
                <w:rFonts w:ascii="Times New Roman" w:eastAsia="宋体" w:hAnsi="Times New Roman" w:cs="Times New Roman" w:hint="eastAsia"/>
                <w:sz w:val="18"/>
                <w:szCs w:val="18"/>
              </w:rPr>
              <w:t xml:space="preserve"> </w:t>
            </w:r>
            <w:r w:rsidR="00BD36A6" w:rsidRPr="00BD36A6">
              <w:rPr>
                <w:sz w:val="18"/>
                <w:szCs w:val="18"/>
              </w:rPr>
              <w:t>–</w:t>
            </w:r>
            <w:r w:rsidR="00BD36A6">
              <w:rPr>
                <w:rFonts w:hint="eastAsia"/>
                <w:sz w:val="18"/>
                <w:szCs w:val="18"/>
              </w:rPr>
              <w:t xml:space="preserve"> </w:t>
            </w:r>
            <w:r w:rsidRPr="00733D4B">
              <w:rPr>
                <w:rFonts w:ascii="Times New Roman" w:eastAsia="宋体" w:hAnsi="Times New Roman" w:cs="Times New Roman"/>
                <w:sz w:val="18"/>
                <w:szCs w:val="18"/>
              </w:rPr>
              <w:t>2</w:t>
            </w:r>
            <w:r w:rsidR="00BD36A6">
              <w:rPr>
                <w:rFonts w:ascii="Times New Roman" w:eastAsia="宋体" w:hAnsi="Times New Roman" w:cs="Times New Roman" w:hint="eastAsia"/>
                <w:sz w:val="18"/>
                <w:szCs w:val="18"/>
              </w:rPr>
              <w:t xml:space="preserve">  </w:t>
            </w:r>
            <w:r w:rsidRPr="00733D4B">
              <w:rPr>
                <w:rFonts w:ascii="Times New Roman" w:eastAsia="宋体" w:hAnsi="Times New Roman" w:cs="Times New Roman"/>
                <w:sz w:val="18"/>
                <w:szCs w:val="18"/>
              </w:rPr>
              <w:t>历年来真空中光速的测量结果</w:t>
            </w:r>
          </w:p>
        </w:tc>
      </w:tr>
      <w:tr w:rsidR="00733D4B" w:rsidRPr="00733D4B" w14:paraId="60275EFC" w14:textId="77777777" w:rsidTr="001508DC">
        <w:trPr>
          <w:trHeight w:val="299"/>
        </w:trPr>
        <w:tc>
          <w:tcPr>
            <w:tcW w:w="1273" w:type="dxa"/>
            <w:vAlign w:val="center"/>
          </w:tcPr>
          <w:p w14:paraId="17491A9E"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年份</w:t>
            </w:r>
          </w:p>
        </w:tc>
        <w:tc>
          <w:tcPr>
            <w:tcW w:w="1498" w:type="dxa"/>
            <w:vAlign w:val="center"/>
          </w:tcPr>
          <w:p w14:paraId="6A8ED8A4"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工作者</w:t>
            </w:r>
          </w:p>
        </w:tc>
        <w:tc>
          <w:tcPr>
            <w:tcW w:w="2191" w:type="dxa"/>
            <w:vAlign w:val="center"/>
          </w:tcPr>
          <w:p w14:paraId="051A0318"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方法</w:t>
            </w:r>
          </w:p>
        </w:tc>
        <w:tc>
          <w:tcPr>
            <w:tcW w:w="1559" w:type="dxa"/>
            <w:vAlign w:val="center"/>
          </w:tcPr>
          <w:p w14:paraId="51F55854" w14:textId="31603DB8"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结果</w:t>
            </w:r>
            <w:r w:rsidR="001508DC">
              <w:rPr>
                <w:rFonts w:ascii="Times New Roman" w:eastAsia="宋体" w:hAnsi="Times New Roman" w:cs="Times New Roman"/>
                <w:sz w:val="18"/>
                <w:szCs w:val="18"/>
              </w:rPr>
              <w:t>（</w:t>
            </w:r>
            <w:r w:rsidRPr="00733D4B">
              <w:rPr>
                <w:rFonts w:ascii="Times New Roman" w:eastAsia="宋体" w:hAnsi="Times New Roman" w:cs="Times New Roman"/>
                <w:sz w:val="18"/>
                <w:szCs w:val="18"/>
              </w:rPr>
              <w:t>km/s</w:t>
            </w:r>
            <w:r w:rsidR="001508DC">
              <w:rPr>
                <w:rFonts w:ascii="Times New Roman" w:eastAsia="宋体" w:hAnsi="Times New Roman" w:cs="Times New Roman"/>
                <w:sz w:val="18"/>
                <w:szCs w:val="18"/>
              </w:rPr>
              <w:t>）</w:t>
            </w:r>
          </w:p>
        </w:tc>
        <w:tc>
          <w:tcPr>
            <w:tcW w:w="1843" w:type="dxa"/>
            <w:vAlign w:val="center"/>
          </w:tcPr>
          <w:p w14:paraId="4C4A7996" w14:textId="4D436E93"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相对不确定度</w:t>
            </w:r>
            <w:r w:rsidR="001508DC">
              <w:rPr>
                <w:rFonts w:ascii="Times New Roman" w:eastAsia="宋体" w:hAnsi="Times New Roman" w:cs="Times New Roman"/>
                <w:sz w:val="18"/>
                <w:szCs w:val="18"/>
              </w:rPr>
              <w:t>（</w:t>
            </w:r>
            <w:r w:rsidRPr="00733D4B">
              <w:rPr>
                <w:rFonts w:ascii="Times New Roman" w:eastAsia="宋体" w:hAnsi="Times New Roman" w:cs="Times New Roman"/>
                <w:sz w:val="18"/>
                <w:szCs w:val="18"/>
              </w:rPr>
              <w:t>km/s</w:t>
            </w:r>
            <w:r w:rsidR="001508DC">
              <w:rPr>
                <w:rFonts w:ascii="Times New Roman" w:eastAsia="宋体" w:hAnsi="Times New Roman" w:cs="Times New Roman"/>
                <w:sz w:val="18"/>
                <w:szCs w:val="18"/>
              </w:rPr>
              <w:t>）</w:t>
            </w:r>
          </w:p>
        </w:tc>
      </w:tr>
      <w:tr w:rsidR="00733D4B" w:rsidRPr="00733D4B" w14:paraId="42D42E2F" w14:textId="77777777" w:rsidTr="001508DC">
        <w:trPr>
          <w:trHeight w:val="300"/>
        </w:trPr>
        <w:tc>
          <w:tcPr>
            <w:tcW w:w="1273" w:type="dxa"/>
            <w:vAlign w:val="center"/>
          </w:tcPr>
          <w:p w14:paraId="6173CE2D"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1907</w:t>
            </w:r>
          </w:p>
        </w:tc>
        <w:tc>
          <w:tcPr>
            <w:tcW w:w="1498" w:type="dxa"/>
            <w:vAlign w:val="center"/>
          </w:tcPr>
          <w:p w14:paraId="32B96C04" w14:textId="4FB269A9"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Rosa</w:t>
            </w:r>
            <w:r>
              <w:rPr>
                <w:rFonts w:ascii="Times New Roman" w:eastAsia="宋体" w:hAnsi="Times New Roman" w:cs="Times New Roman" w:hint="eastAsia"/>
                <w:sz w:val="18"/>
                <w:szCs w:val="18"/>
              </w:rPr>
              <w:t>，</w:t>
            </w:r>
            <w:r w:rsidRPr="00733D4B">
              <w:rPr>
                <w:rFonts w:ascii="Times New Roman" w:eastAsia="宋体" w:hAnsi="Times New Roman" w:cs="Times New Roman"/>
                <w:sz w:val="18"/>
                <w:szCs w:val="18"/>
              </w:rPr>
              <w:t>Dorsey</w:t>
            </w:r>
          </w:p>
        </w:tc>
        <w:tc>
          <w:tcPr>
            <w:tcW w:w="2191" w:type="dxa"/>
            <w:vAlign w:val="center"/>
          </w:tcPr>
          <w:p w14:paraId="0E719CDD"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esu/emu</w:t>
            </w:r>
          </w:p>
        </w:tc>
        <w:tc>
          <w:tcPr>
            <w:tcW w:w="1559" w:type="dxa"/>
            <w:vAlign w:val="center"/>
          </w:tcPr>
          <w:p w14:paraId="379B81BC"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299784</w:t>
            </w:r>
          </w:p>
        </w:tc>
        <w:tc>
          <w:tcPr>
            <w:tcW w:w="1843" w:type="dxa"/>
            <w:vAlign w:val="center"/>
          </w:tcPr>
          <w:p w14:paraId="63CCCCA8"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15</w:t>
            </w:r>
          </w:p>
        </w:tc>
      </w:tr>
      <w:tr w:rsidR="00733D4B" w:rsidRPr="00733D4B" w14:paraId="79F7F758" w14:textId="77777777" w:rsidTr="001508DC">
        <w:trPr>
          <w:trHeight w:val="300"/>
        </w:trPr>
        <w:tc>
          <w:tcPr>
            <w:tcW w:w="1273" w:type="dxa"/>
            <w:vAlign w:val="center"/>
          </w:tcPr>
          <w:p w14:paraId="60FCA327"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1928</w:t>
            </w:r>
          </w:p>
        </w:tc>
        <w:tc>
          <w:tcPr>
            <w:tcW w:w="1498" w:type="dxa"/>
            <w:vAlign w:val="center"/>
          </w:tcPr>
          <w:p w14:paraId="570C0674" w14:textId="64380DAC"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Karolus</w:t>
            </w:r>
            <w:r w:rsidR="00BD36A6">
              <w:rPr>
                <w:rFonts w:ascii="Times New Roman" w:eastAsia="宋体" w:hAnsi="Times New Roman" w:cs="Times New Roman" w:hint="eastAsia"/>
                <w:sz w:val="18"/>
                <w:szCs w:val="18"/>
              </w:rPr>
              <w:t xml:space="preserve"> </w:t>
            </w:r>
            <w:r w:rsidRPr="00733D4B">
              <w:rPr>
                <w:rFonts w:ascii="Times New Roman" w:eastAsia="宋体" w:hAnsi="Times New Roman" w:cs="Times New Roman"/>
                <w:sz w:val="18"/>
                <w:szCs w:val="18"/>
              </w:rPr>
              <w:t>等</w:t>
            </w:r>
          </w:p>
        </w:tc>
        <w:tc>
          <w:tcPr>
            <w:tcW w:w="2191" w:type="dxa"/>
            <w:vAlign w:val="center"/>
          </w:tcPr>
          <w:p w14:paraId="03607094"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克尔盒</w:t>
            </w:r>
          </w:p>
        </w:tc>
        <w:tc>
          <w:tcPr>
            <w:tcW w:w="1559" w:type="dxa"/>
            <w:vAlign w:val="center"/>
          </w:tcPr>
          <w:p w14:paraId="25CB887A"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299786</w:t>
            </w:r>
          </w:p>
        </w:tc>
        <w:tc>
          <w:tcPr>
            <w:tcW w:w="1843" w:type="dxa"/>
            <w:vAlign w:val="center"/>
          </w:tcPr>
          <w:p w14:paraId="0C3F7854"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15</w:t>
            </w:r>
          </w:p>
        </w:tc>
      </w:tr>
      <w:tr w:rsidR="00733D4B" w:rsidRPr="00733D4B" w14:paraId="36E41139" w14:textId="77777777" w:rsidTr="001508DC">
        <w:trPr>
          <w:trHeight w:val="299"/>
        </w:trPr>
        <w:tc>
          <w:tcPr>
            <w:tcW w:w="1273" w:type="dxa"/>
            <w:vAlign w:val="center"/>
          </w:tcPr>
          <w:p w14:paraId="38D8DA17"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1947</w:t>
            </w:r>
          </w:p>
        </w:tc>
        <w:tc>
          <w:tcPr>
            <w:tcW w:w="1498" w:type="dxa"/>
            <w:vAlign w:val="center"/>
          </w:tcPr>
          <w:p w14:paraId="72336637" w14:textId="5571616A"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Essen</w:t>
            </w:r>
            <w:r w:rsidR="00BD36A6">
              <w:rPr>
                <w:rFonts w:ascii="Times New Roman" w:eastAsia="宋体" w:hAnsi="Times New Roman" w:cs="Times New Roman" w:hint="eastAsia"/>
                <w:sz w:val="18"/>
                <w:szCs w:val="18"/>
              </w:rPr>
              <w:t xml:space="preserve"> </w:t>
            </w:r>
            <w:r w:rsidRPr="00733D4B">
              <w:rPr>
                <w:rFonts w:ascii="Times New Roman" w:eastAsia="宋体" w:hAnsi="Times New Roman" w:cs="Times New Roman"/>
                <w:sz w:val="18"/>
                <w:szCs w:val="18"/>
              </w:rPr>
              <w:t>等</w:t>
            </w:r>
          </w:p>
        </w:tc>
        <w:tc>
          <w:tcPr>
            <w:tcW w:w="2191" w:type="dxa"/>
            <w:vAlign w:val="center"/>
          </w:tcPr>
          <w:p w14:paraId="38E53F39"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谐振腔</w:t>
            </w:r>
          </w:p>
        </w:tc>
        <w:tc>
          <w:tcPr>
            <w:tcW w:w="1559" w:type="dxa"/>
            <w:vAlign w:val="center"/>
          </w:tcPr>
          <w:p w14:paraId="4DB72F45"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299792</w:t>
            </w:r>
          </w:p>
        </w:tc>
        <w:tc>
          <w:tcPr>
            <w:tcW w:w="1843" w:type="dxa"/>
            <w:vAlign w:val="center"/>
          </w:tcPr>
          <w:p w14:paraId="079D4170"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4</w:t>
            </w:r>
          </w:p>
        </w:tc>
      </w:tr>
      <w:tr w:rsidR="00733D4B" w:rsidRPr="00733D4B" w14:paraId="70C8ECD8" w14:textId="77777777" w:rsidTr="001508DC">
        <w:trPr>
          <w:trHeight w:val="299"/>
        </w:trPr>
        <w:tc>
          <w:tcPr>
            <w:tcW w:w="1273" w:type="dxa"/>
            <w:vAlign w:val="center"/>
          </w:tcPr>
          <w:p w14:paraId="66757FA3"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1949</w:t>
            </w:r>
          </w:p>
        </w:tc>
        <w:tc>
          <w:tcPr>
            <w:tcW w:w="1498" w:type="dxa"/>
            <w:vAlign w:val="center"/>
          </w:tcPr>
          <w:p w14:paraId="44AE7871"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Aslakson</w:t>
            </w:r>
          </w:p>
        </w:tc>
        <w:tc>
          <w:tcPr>
            <w:tcW w:w="2191" w:type="dxa"/>
            <w:vAlign w:val="center"/>
          </w:tcPr>
          <w:p w14:paraId="744F53ED"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雷达</w:t>
            </w:r>
          </w:p>
        </w:tc>
        <w:tc>
          <w:tcPr>
            <w:tcW w:w="1559" w:type="dxa"/>
            <w:vAlign w:val="center"/>
          </w:tcPr>
          <w:p w14:paraId="225392E0"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299792.4</w:t>
            </w:r>
          </w:p>
        </w:tc>
        <w:tc>
          <w:tcPr>
            <w:tcW w:w="1843" w:type="dxa"/>
            <w:vAlign w:val="center"/>
          </w:tcPr>
          <w:p w14:paraId="7B3664E0"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2.4</w:t>
            </w:r>
          </w:p>
        </w:tc>
      </w:tr>
      <w:tr w:rsidR="00733D4B" w:rsidRPr="00733D4B" w14:paraId="495B5A0D" w14:textId="77777777" w:rsidTr="001508DC">
        <w:trPr>
          <w:trHeight w:val="289"/>
        </w:trPr>
        <w:tc>
          <w:tcPr>
            <w:tcW w:w="1273" w:type="dxa"/>
            <w:vAlign w:val="center"/>
          </w:tcPr>
          <w:p w14:paraId="673303E4"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1951</w:t>
            </w:r>
          </w:p>
        </w:tc>
        <w:tc>
          <w:tcPr>
            <w:tcW w:w="1498" w:type="dxa"/>
            <w:vAlign w:val="center"/>
          </w:tcPr>
          <w:p w14:paraId="2B29318C"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Bergstand</w:t>
            </w:r>
          </w:p>
        </w:tc>
        <w:tc>
          <w:tcPr>
            <w:tcW w:w="2191" w:type="dxa"/>
            <w:vAlign w:val="center"/>
          </w:tcPr>
          <w:p w14:paraId="665E9B07"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光电测距仪</w:t>
            </w:r>
          </w:p>
        </w:tc>
        <w:tc>
          <w:tcPr>
            <w:tcW w:w="1559" w:type="dxa"/>
            <w:vAlign w:val="center"/>
          </w:tcPr>
          <w:p w14:paraId="566E4D35"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299793.1</w:t>
            </w:r>
          </w:p>
        </w:tc>
        <w:tc>
          <w:tcPr>
            <w:tcW w:w="1843" w:type="dxa"/>
            <w:vAlign w:val="center"/>
          </w:tcPr>
          <w:p w14:paraId="6094D925"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0.26</w:t>
            </w:r>
          </w:p>
        </w:tc>
      </w:tr>
      <w:tr w:rsidR="00733D4B" w:rsidRPr="00733D4B" w14:paraId="76DC7AC3" w14:textId="77777777" w:rsidTr="001508DC">
        <w:trPr>
          <w:trHeight w:val="299"/>
        </w:trPr>
        <w:tc>
          <w:tcPr>
            <w:tcW w:w="1273" w:type="dxa"/>
            <w:vAlign w:val="center"/>
          </w:tcPr>
          <w:p w14:paraId="509A76FE"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1954</w:t>
            </w:r>
          </w:p>
        </w:tc>
        <w:tc>
          <w:tcPr>
            <w:tcW w:w="1498" w:type="dxa"/>
            <w:vAlign w:val="center"/>
          </w:tcPr>
          <w:p w14:paraId="50D3D90C"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Froome</w:t>
            </w:r>
          </w:p>
        </w:tc>
        <w:tc>
          <w:tcPr>
            <w:tcW w:w="2191" w:type="dxa"/>
            <w:vAlign w:val="center"/>
          </w:tcPr>
          <w:p w14:paraId="6A3A74FA"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微波干涉仪</w:t>
            </w:r>
          </w:p>
        </w:tc>
        <w:tc>
          <w:tcPr>
            <w:tcW w:w="1559" w:type="dxa"/>
            <w:vAlign w:val="center"/>
          </w:tcPr>
          <w:p w14:paraId="5FA68FEE"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299792.75</w:t>
            </w:r>
          </w:p>
        </w:tc>
        <w:tc>
          <w:tcPr>
            <w:tcW w:w="1843" w:type="dxa"/>
            <w:vAlign w:val="center"/>
          </w:tcPr>
          <w:p w14:paraId="13EC99FF"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0.3</w:t>
            </w:r>
          </w:p>
        </w:tc>
      </w:tr>
      <w:tr w:rsidR="00733D4B" w:rsidRPr="00733D4B" w14:paraId="3200791F" w14:textId="77777777" w:rsidTr="001508DC">
        <w:trPr>
          <w:trHeight w:val="300"/>
        </w:trPr>
        <w:tc>
          <w:tcPr>
            <w:tcW w:w="1273" w:type="dxa"/>
            <w:vAlign w:val="center"/>
          </w:tcPr>
          <w:p w14:paraId="035E94B6"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1964</w:t>
            </w:r>
          </w:p>
        </w:tc>
        <w:tc>
          <w:tcPr>
            <w:tcW w:w="1498" w:type="dxa"/>
            <w:vAlign w:val="center"/>
          </w:tcPr>
          <w:p w14:paraId="5E7BC5FC" w14:textId="79B308DB"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Rank</w:t>
            </w:r>
            <w:r w:rsidR="00BD36A6">
              <w:rPr>
                <w:rFonts w:ascii="Times New Roman" w:eastAsia="宋体" w:hAnsi="Times New Roman" w:cs="Times New Roman" w:hint="eastAsia"/>
                <w:sz w:val="18"/>
                <w:szCs w:val="18"/>
              </w:rPr>
              <w:t xml:space="preserve"> </w:t>
            </w:r>
            <w:r w:rsidRPr="00733D4B">
              <w:rPr>
                <w:rFonts w:ascii="Times New Roman" w:eastAsia="宋体" w:hAnsi="Times New Roman" w:cs="Times New Roman"/>
                <w:sz w:val="18"/>
                <w:szCs w:val="18"/>
              </w:rPr>
              <w:t>等</w:t>
            </w:r>
          </w:p>
        </w:tc>
        <w:tc>
          <w:tcPr>
            <w:tcW w:w="2191" w:type="dxa"/>
            <w:vAlign w:val="center"/>
          </w:tcPr>
          <w:p w14:paraId="4D673368"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带光谱</w:t>
            </w:r>
          </w:p>
        </w:tc>
        <w:tc>
          <w:tcPr>
            <w:tcW w:w="1559" w:type="dxa"/>
            <w:vAlign w:val="center"/>
          </w:tcPr>
          <w:p w14:paraId="0B2BF4FA"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299792.8</w:t>
            </w:r>
          </w:p>
        </w:tc>
        <w:tc>
          <w:tcPr>
            <w:tcW w:w="1843" w:type="dxa"/>
            <w:vAlign w:val="center"/>
          </w:tcPr>
          <w:p w14:paraId="3061C648"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0.4</w:t>
            </w:r>
          </w:p>
        </w:tc>
      </w:tr>
      <w:tr w:rsidR="00733D4B" w:rsidRPr="00733D4B" w14:paraId="731246DE" w14:textId="77777777" w:rsidTr="001508DC">
        <w:trPr>
          <w:trHeight w:val="299"/>
        </w:trPr>
        <w:tc>
          <w:tcPr>
            <w:tcW w:w="1273" w:type="dxa"/>
            <w:vAlign w:val="center"/>
          </w:tcPr>
          <w:p w14:paraId="5733603E"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1972</w:t>
            </w:r>
          </w:p>
        </w:tc>
        <w:tc>
          <w:tcPr>
            <w:tcW w:w="1498" w:type="dxa"/>
            <w:vAlign w:val="center"/>
          </w:tcPr>
          <w:p w14:paraId="69001D63" w14:textId="6467A23B"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Bay</w:t>
            </w:r>
            <w:r w:rsidR="00BD36A6">
              <w:rPr>
                <w:rFonts w:ascii="Times New Roman" w:eastAsia="宋体" w:hAnsi="Times New Roman" w:cs="Times New Roman" w:hint="eastAsia"/>
                <w:sz w:val="18"/>
                <w:szCs w:val="18"/>
              </w:rPr>
              <w:t xml:space="preserve"> </w:t>
            </w:r>
            <w:r w:rsidRPr="00733D4B">
              <w:rPr>
                <w:rFonts w:ascii="Times New Roman" w:eastAsia="宋体" w:hAnsi="Times New Roman" w:cs="Times New Roman"/>
                <w:sz w:val="18"/>
                <w:szCs w:val="18"/>
              </w:rPr>
              <w:t>等</w:t>
            </w:r>
          </w:p>
        </w:tc>
        <w:tc>
          <w:tcPr>
            <w:tcW w:w="2191" w:type="dxa"/>
            <w:vAlign w:val="center"/>
          </w:tcPr>
          <w:p w14:paraId="44744A43" w14:textId="792C6B54"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稳频</w:t>
            </w:r>
            <w:r w:rsidR="000F78F1">
              <w:rPr>
                <w:rFonts w:ascii="Times New Roman" w:eastAsia="宋体" w:hAnsi="Times New Roman" w:cs="Times New Roman" w:hint="eastAsia"/>
                <w:sz w:val="18"/>
                <w:szCs w:val="18"/>
              </w:rPr>
              <w:t xml:space="preserve"> </w:t>
            </w:r>
            <w:r w:rsidRPr="00733D4B">
              <w:rPr>
                <w:rFonts w:ascii="Times New Roman" w:eastAsia="宋体" w:hAnsi="Times New Roman" w:cs="Times New Roman"/>
                <w:sz w:val="18"/>
                <w:szCs w:val="18"/>
              </w:rPr>
              <w:t>He-Ne</w:t>
            </w:r>
            <w:r w:rsidR="000F78F1">
              <w:rPr>
                <w:rFonts w:ascii="Times New Roman" w:eastAsia="宋体" w:hAnsi="Times New Roman" w:cs="Times New Roman" w:hint="eastAsia"/>
                <w:sz w:val="18"/>
                <w:szCs w:val="18"/>
              </w:rPr>
              <w:t xml:space="preserve"> </w:t>
            </w:r>
            <w:r w:rsidRPr="00733D4B">
              <w:rPr>
                <w:rFonts w:ascii="Times New Roman" w:eastAsia="宋体" w:hAnsi="Times New Roman" w:cs="Times New Roman"/>
                <w:sz w:val="18"/>
                <w:szCs w:val="18"/>
              </w:rPr>
              <w:t>激光器</w:t>
            </w:r>
          </w:p>
        </w:tc>
        <w:tc>
          <w:tcPr>
            <w:tcW w:w="1559" w:type="dxa"/>
            <w:vAlign w:val="center"/>
          </w:tcPr>
          <w:p w14:paraId="3C51CA60"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299792.462</w:t>
            </w:r>
          </w:p>
        </w:tc>
        <w:tc>
          <w:tcPr>
            <w:tcW w:w="1843" w:type="dxa"/>
            <w:vAlign w:val="center"/>
          </w:tcPr>
          <w:p w14:paraId="28CD9D24"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0.018</w:t>
            </w:r>
          </w:p>
        </w:tc>
      </w:tr>
      <w:tr w:rsidR="00733D4B" w:rsidRPr="00733D4B" w14:paraId="29025BE8" w14:textId="77777777" w:rsidTr="001508DC">
        <w:trPr>
          <w:trHeight w:val="299"/>
        </w:trPr>
        <w:tc>
          <w:tcPr>
            <w:tcW w:w="1273" w:type="dxa"/>
            <w:vAlign w:val="center"/>
          </w:tcPr>
          <w:p w14:paraId="1F3595DB"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1973</w:t>
            </w:r>
          </w:p>
        </w:tc>
        <w:tc>
          <w:tcPr>
            <w:tcW w:w="1498" w:type="dxa"/>
            <w:vAlign w:val="center"/>
          </w:tcPr>
          <w:p w14:paraId="65C2B8EA" w14:textId="77777777" w:rsidR="00733D4B" w:rsidRPr="00733D4B" w:rsidRDefault="00733D4B" w:rsidP="00733D4B">
            <w:pPr>
              <w:jc w:val="center"/>
              <w:rPr>
                <w:rFonts w:ascii="Times New Roman" w:eastAsia="宋体" w:hAnsi="Times New Roman" w:cs="Times New Roman"/>
                <w:sz w:val="18"/>
                <w:szCs w:val="18"/>
              </w:rPr>
            </w:pPr>
          </w:p>
        </w:tc>
        <w:tc>
          <w:tcPr>
            <w:tcW w:w="2191" w:type="dxa"/>
            <w:vAlign w:val="center"/>
          </w:tcPr>
          <w:p w14:paraId="7A3CD859"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平差</w:t>
            </w:r>
          </w:p>
        </w:tc>
        <w:tc>
          <w:tcPr>
            <w:tcW w:w="1559" w:type="dxa"/>
            <w:vAlign w:val="center"/>
          </w:tcPr>
          <w:p w14:paraId="0B44CB64"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299792,4580</w:t>
            </w:r>
          </w:p>
        </w:tc>
        <w:tc>
          <w:tcPr>
            <w:tcW w:w="1843" w:type="dxa"/>
            <w:vAlign w:val="center"/>
          </w:tcPr>
          <w:p w14:paraId="693B74F2"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0.0012</w:t>
            </w:r>
          </w:p>
        </w:tc>
      </w:tr>
      <w:tr w:rsidR="00733D4B" w:rsidRPr="00733D4B" w14:paraId="43073A00" w14:textId="77777777" w:rsidTr="001508DC">
        <w:trPr>
          <w:trHeight w:val="289"/>
        </w:trPr>
        <w:tc>
          <w:tcPr>
            <w:tcW w:w="1273" w:type="dxa"/>
            <w:vAlign w:val="center"/>
          </w:tcPr>
          <w:p w14:paraId="5A8C8DA6"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1974</w:t>
            </w:r>
          </w:p>
        </w:tc>
        <w:tc>
          <w:tcPr>
            <w:tcW w:w="1498" w:type="dxa"/>
            <w:vAlign w:val="center"/>
          </w:tcPr>
          <w:p w14:paraId="5D230640"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Blaney</w:t>
            </w:r>
          </w:p>
        </w:tc>
        <w:tc>
          <w:tcPr>
            <w:tcW w:w="2191" w:type="dxa"/>
            <w:vAlign w:val="center"/>
          </w:tcPr>
          <w:p w14:paraId="23B3A323" w14:textId="0A153AD2"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稳频</w:t>
            </w:r>
            <w:r>
              <w:rPr>
                <w:rFonts w:ascii="Times New Roman" w:eastAsia="宋体" w:hAnsi="Times New Roman" w:cs="Times New Roman" w:hint="eastAsia"/>
                <w:sz w:val="18"/>
                <w:szCs w:val="18"/>
              </w:rPr>
              <w:t xml:space="preserve"> </w:t>
            </w:r>
            <w:r w:rsidRPr="00733D4B">
              <w:rPr>
                <w:rFonts w:ascii="Times New Roman" w:eastAsia="宋体" w:hAnsi="Times New Roman" w:cs="Times New Roman"/>
                <w:sz w:val="18"/>
                <w:szCs w:val="18"/>
              </w:rPr>
              <w:t>CO</w:t>
            </w:r>
            <w:r w:rsidR="000F78F1">
              <w:rPr>
                <w:rFonts w:ascii="Times New Roman" w:eastAsia="宋体" w:hAnsi="Times New Roman" w:cs="Times New Roman" w:hint="eastAsia"/>
                <w:sz w:val="18"/>
                <w:szCs w:val="18"/>
                <w:vertAlign w:val="subscript"/>
              </w:rPr>
              <w:t>2</w:t>
            </w:r>
            <w:r w:rsidR="000F78F1">
              <w:rPr>
                <w:rFonts w:ascii="Times New Roman" w:eastAsia="宋体" w:hAnsi="Times New Roman" w:cs="Times New Roman" w:hint="eastAsia"/>
                <w:sz w:val="18"/>
                <w:szCs w:val="18"/>
              </w:rPr>
              <w:t xml:space="preserve"> </w:t>
            </w:r>
            <w:r w:rsidRPr="00733D4B">
              <w:rPr>
                <w:rFonts w:ascii="Times New Roman" w:eastAsia="宋体" w:hAnsi="Times New Roman" w:cs="Times New Roman"/>
                <w:sz w:val="18"/>
                <w:szCs w:val="18"/>
              </w:rPr>
              <w:t>激光器</w:t>
            </w:r>
          </w:p>
        </w:tc>
        <w:tc>
          <w:tcPr>
            <w:tcW w:w="1559" w:type="dxa"/>
            <w:vAlign w:val="center"/>
          </w:tcPr>
          <w:p w14:paraId="3D86400B"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299792.459.0</w:t>
            </w:r>
          </w:p>
        </w:tc>
        <w:tc>
          <w:tcPr>
            <w:tcW w:w="1843" w:type="dxa"/>
            <w:vAlign w:val="center"/>
          </w:tcPr>
          <w:p w14:paraId="6253C707"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0.0006</w:t>
            </w:r>
          </w:p>
        </w:tc>
      </w:tr>
      <w:tr w:rsidR="00733D4B" w:rsidRPr="00733D4B" w14:paraId="19E2CC95" w14:textId="77777777" w:rsidTr="001508DC">
        <w:trPr>
          <w:trHeight w:val="299"/>
        </w:trPr>
        <w:tc>
          <w:tcPr>
            <w:tcW w:w="1273" w:type="dxa"/>
            <w:vAlign w:val="center"/>
          </w:tcPr>
          <w:p w14:paraId="0748DF68"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1976</w:t>
            </w:r>
          </w:p>
        </w:tc>
        <w:tc>
          <w:tcPr>
            <w:tcW w:w="1498" w:type="dxa"/>
            <w:vAlign w:val="center"/>
          </w:tcPr>
          <w:p w14:paraId="11AF3E40" w14:textId="76C7A831"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Woods</w:t>
            </w:r>
            <w:r w:rsidR="00BD36A6">
              <w:rPr>
                <w:rFonts w:ascii="Times New Roman" w:eastAsia="宋体" w:hAnsi="Times New Roman" w:cs="Times New Roman" w:hint="eastAsia"/>
                <w:sz w:val="18"/>
                <w:szCs w:val="18"/>
              </w:rPr>
              <w:t xml:space="preserve"> </w:t>
            </w:r>
            <w:r w:rsidRPr="00733D4B">
              <w:rPr>
                <w:rFonts w:ascii="Times New Roman" w:eastAsia="宋体" w:hAnsi="Times New Roman" w:cs="Times New Roman"/>
                <w:sz w:val="18"/>
                <w:szCs w:val="18"/>
              </w:rPr>
              <w:t>等</w:t>
            </w:r>
          </w:p>
        </w:tc>
        <w:tc>
          <w:tcPr>
            <w:tcW w:w="2191" w:type="dxa"/>
            <w:vAlign w:val="center"/>
          </w:tcPr>
          <w:p w14:paraId="0AF3C9D6" w14:textId="77777777" w:rsidR="00733D4B" w:rsidRPr="00733D4B" w:rsidRDefault="00733D4B" w:rsidP="00733D4B">
            <w:pPr>
              <w:jc w:val="center"/>
              <w:rPr>
                <w:rFonts w:ascii="Times New Roman" w:eastAsia="宋体" w:hAnsi="Times New Roman" w:cs="Times New Roman"/>
                <w:sz w:val="18"/>
                <w:szCs w:val="18"/>
              </w:rPr>
            </w:pPr>
          </w:p>
        </w:tc>
        <w:tc>
          <w:tcPr>
            <w:tcW w:w="1559" w:type="dxa"/>
            <w:vAlign w:val="center"/>
          </w:tcPr>
          <w:p w14:paraId="4592CD24"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299792.4588</w:t>
            </w:r>
          </w:p>
        </w:tc>
        <w:tc>
          <w:tcPr>
            <w:tcW w:w="1843" w:type="dxa"/>
            <w:vAlign w:val="center"/>
          </w:tcPr>
          <w:p w14:paraId="2BD4B2F9"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0.0002</w:t>
            </w:r>
          </w:p>
        </w:tc>
      </w:tr>
      <w:tr w:rsidR="00733D4B" w:rsidRPr="00733D4B" w14:paraId="559A33C2" w14:textId="77777777" w:rsidTr="001508DC">
        <w:trPr>
          <w:trHeight w:val="300"/>
        </w:trPr>
        <w:tc>
          <w:tcPr>
            <w:tcW w:w="1273" w:type="dxa"/>
            <w:vAlign w:val="center"/>
          </w:tcPr>
          <w:p w14:paraId="2CCF269A"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1980</w:t>
            </w:r>
          </w:p>
        </w:tc>
        <w:tc>
          <w:tcPr>
            <w:tcW w:w="1498" w:type="dxa"/>
            <w:vAlign w:val="center"/>
          </w:tcPr>
          <w:p w14:paraId="2208BDCF" w14:textId="648C5C2E"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Baird</w:t>
            </w:r>
            <w:r w:rsidR="00BD36A6">
              <w:rPr>
                <w:rFonts w:ascii="Times New Roman" w:eastAsia="宋体" w:hAnsi="Times New Roman" w:cs="Times New Roman" w:hint="eastAsia"/>
                <w:sz w:val="18"/>
                <w:szCs w:val="18"/>
              </w:rPr>
              <w:t xml:space="preserve"> </w:t>
            </w:r>
            <w:r w:rsidRPr="00733D4B">
              <w:rPr>
                <w:rFonts w:ascii="Times New Roman" w:eastAsia="宋体" w:hAnsi="Times New Roman" w:cs="Times New Roman"/>
                <w:sz w:val="18"/>
                <w:szCs w:val="18"/>
              </w:rPr>
              <w:t>等</w:t>
            </w:r>
          </w:p>
        </w:tc>
        <w:tc>
          <w:tcPr>
            <w:tcW w:w="2191" w:type="dxa"/>
            <w:vAlign w:val="center"/>
          </w:tcPr>
          <w:p w14:paraId="44667C33" w14:textId="6673211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稳频</w:t>
            </w:r>
            <w:r w:rsidR="000F78F1">
              <w:rPr>
                <w:rFonts w:ascii="Times New Roman" w:eastAsia="宋体" w:hAnsi="Times New Roman" w:cs="Times New Roman" w:hint="eastAsia"/>
                <w:sz w:val="18"/>
                <w:szCs w:val="18"/>
              </w:rPr>
              <w:t xml:space="preserve"> </w:t>
            </w:r>
            <w:r w:rsidRPr="00733D4B">
              <w:rPr>
                <w:rFonts w:ascii="Times New Roman" w:eastAsia="宋体" w:hAnsi="Times New Roman" w:cs="Times New Roman"/>
                <w:sz w:val="18"/>
                <w:szCs w:val="18"/>
              </w:rPr>
              <w:t>He-Ne</w:t>
            </w:r>
            <w:r w:rsidR="000F78F1">
              <w:rPr>
                <w:rFonts w:ascii="Times New Roman" w:eastAsia="宋体" w:hAnsi="Times New Roman" w:cs="Times New Roman" w:hint="eastAsia"/>
                <w:sz w:val="18"/>
                <w:szCs w:val="18"/>
              </w:rPr>
              <w:t xml:space="preserve"> </w:t>
            </w:r>
            <w:r w:rsidRPr="00733D4B">
              <w:rPr>
                <w:rFonts w:ascii="Times New Roman" w:eastAsia="宋体" w:hAnsi="Times New Roman" w:cs="Times New Roman"/>
                <w:sz w:val="18"/>
                <w:szCs w:val="18"/>
              </w:rPr>
              <w:t>激光器</w:t>
            </w:r>
          </w:p>
        </w:tc>
        <w:tc>
          <w:tcPr>
            <w:tcW w:w="1559" w:type="dxa"/>
            <w:vAlign w:val="center"/>
          </w:tcPr>
          <w:p w14:paraId="2AB78DBD"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299.792.4581</w:t>
            </w:r>
          </w:p>
        </w:tc>
        <w:tc>
          <w:tcPr>
            <w:tcW w:w="1843" w:type="dxa"/>
            <w:vAlign w:val="center"/>
          </w:tcPr>
          <w:p w14:paraId="5EC56400"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0.0019</w:t>
            </w:r>
          </w:p>
        </w:tc>
      </w:tr>
      <w:tr w:rsidR="00733D4B" w:rsidRPr="00733D4B" w14:paraId="6D3A7E71" w14:textId="77777777" w:rsidTr="001508DC">
        <w:trPr>
          <w:trHeight w:val="294"/>
        </w:trPr>
        <w:tc>
          <w:tcPr>
            <w:tcW w:w="1273" w:type="dxa"/>
            <w:vAlign w:val="center"/>
          </w:tcPr>
          <w:p w14:paraId="17C07890"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1983</w:t>
            </w:r>
          </w:p>
        </w:tc>
        <w:tc>
          <w:tcPr>
            <w:tcW w:w="1498" w:type="dxa"/>
            <w:vAlign w:val="center"/>
          </w:tcPr>
          <w:p w14:paraId="4DDDF30B"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国际协议</w:t>
            </w:r>
          </w:p>
        </w:tc>
        <w:tc>
          <w:tcPr>
            <w:tcW w:w="2191" w:type="dxa"/>
            <w:vAlign w:val="center"/>
          </w:tcPr>
          <w:p w14:paraId="56C1D8D1" w14:textId="77777777" w:rsidR="00733D4B" w:rsidRPr="00733D4B" w:rsidRDefault="00733D4B" w:rsidP="00733D4B">
            <w:pPr>
              <w:jc w:val="center"/>
              <w:rPr>
                <w:rFonts w:ascii="Times New Roman" w:eastAsia="宋体" w:hAnsi="Times New Roman" w:cs="Times New Roman"/>
                <w:sz w:val="18"/>
                <w:szCs w:val="18"/>
              </w:rPr>
            </w:pPr>
          </w:p>
        </w:tc>
        <w:tc>
          <w:tcPr>
            <w:tcW w:w="1559" w:type="dxa"/>
            <w:vAlign w:val="center"/>
          </w:tcPr>
          <w:p w14:paraId="65A7B260" w14:textId="77777777" w:rsidR="00733D4B" w:rsidRPr="00733D4B" w:rsidRDefault="00733D4B" w:rsidP="00733D4B">
            <w:pPr>
              <w:jc w:val="center"/>
              <w:rPr>
                <w:rFonts w:ascii="Times New Roman" w:eastAsia="宋体" w:hAnsi="Times New Roman" w:cs="Times New Roman"/>
                <w:sz w:val="18"/>
                <w:szCs w:val="18"/>
              </w:rPr>
            </w:pPr>
            <w:r w:rsidRPr="00733D4B">
              <w:rPr>
                <w:rFonts w:ascii="Times New Roman" w:eastAsia="宋体" w:hAnsi="Times New Roman" w:cs="Times New Roman"/>
                <w:sz w:val="18"/>
                <w:szCs w:val="18"/>
              </w:rPr>
              <w:t>299792.458</w:t>
            </w:r>
          </w:p>
        </w:tc>
        <w:tc>
          <w:tcPr>
            <w:tcW w:w="1843" w:type="dxa"/>
            <w:vAlign w:val="center"/>
          </w:tcPr>
          <w:p w14:paraId="6D72EEA7" w14:textId="27DC3C5F" w:rsidR="00733D4B" w:rsidRPr="00733D4B" w:rsidRDefault="001508DC" w:rsidP="00733D4B">
            <w:pPr>
              <w:jc w:val="center"/>
              <w:rPr>
                <w:rFonts w:ascii="Times New Roman" w:eastAsia="宋体" w:hAnsi="Times New Roman" w:cs="Times New Roman"/>
                <w:sz w:val="18"/>
                <w:szCs w:val="18"/>
              </w:rPr>
            </w:pPr>
            <w:r>
              <w:rPr>
                <w:rFonts w:ascii="Times New Roman" w:eastAsia="宋体" w:hAnsi="Times New Roman" w:cs="Times New Roman"/>
                <w:sz w:val="18"/>
                <w:szCs w:val="18"/>
              </w:rPr>
              <w:t>（</w:t>
            </w:r>
            <w:r w:rsidR="00733D4B" w:rsidRPr="00733D4B">
              <w:rPr>
                <w:rFonts w:ascii="Times New Roman" w:eastAsia="宋体" w:hAnsi="Times New Roman" w:cs="Times New Roman"/>
                <w:sz w:val="18"/>
                <w:szCs w:val="18"/>
              </w:rPr>
              <w:t>精确值</w:t>
            </w:r>
            <w:r>
              <w:rPr>
                <w:rFonts w:ascii="Times New Roman" w:eastAsia="宋体" w:hAnsi="Times New Roman" w:cs="Times New Roman"/>
                <w:sz w:val="18"/>
                <w:szCs w:val="18"/>
              </w:rPr>
              <w:t>）</w:t>
            </w:r>
          </w:p>
        </w:tc>
      </w:tr>
    </w:tbl>
    <w:p w14:paraId="209963C3" w14:textId="0C09FBAD" w:rsidR="0072064B" w:rsidRDefault="0072064B" w:rsidP="00A009B6">
      <w:pPr>
        <w:pStyle w:val="4"/>
      </w:pPr>
      <w:r>
        <w:rPr>
          <w:rFonts w:hint="eastAsia"/>
        </w:rPr>
        <w:t>2</w:t>
      </w:r>
      <w:r w:rsidR="00A009B6">
        <w:rPr>
          <w:rFonts w:hint="eastAsia"/>
        </w:rPr>
        <w:t>．</w:t>
      </w:r>
      <w:r>
        <w:rPr>
          <w:rFonts w:hint="eastAsia"/>
        </w:rPr>
        <w:t>普朗克常数</w:t>
      </w:r>
    </w:p>
    <w:p w14:paraId="71927B3D" w14:textId="77777777" w:rsidR="00733D4B" w:rsidRDefault="0072064B" w:rsidP="00733D4B">
      <w:pPr>
        <w:ind w:firstLine="420"/>
      </w:pPr>
      <w:r>
        <w:rPr>
          <w:rFonts w:hint="eastAsia"/>
        </w:rPr>
        <w:t>起初普朗克常数是用光谱、</w:t>
      </w:r>
      <w:r>
        <w:rPr>
          <w:rFonts w:hint="eastAsia"/>
        </w:rPr>
        <w:t>X</w:t>
      </w:r>
      <w:r w:rsidR="00733D4B">
        <w:t xml:space="preserve"> </w:t>
      </w:r>
      <w:r>
        <w:rPr>
          <w:rFonts w:hint="eastAsia"/>
        </w:rPr>
        <w:t>射线和电子衍射等不同方法测定的。通过如下关系可以确定普朗克常数：</w:t>
      </w:r>
    </w:p>
    <w:p w14:paraId="61DB79F1" w14:textId="1DD5AD4D" w:rsidR="00733D4B" w:rsidRDefault="0072064B" w:rsidP="00733D4B">
      <w:pPr>
        <w:ind w:firstLine="420"/>
      </w:pPr>
      <w:r>
        <w:rPr>
          <w:rFonts w:hint="eastAsia"/>
        </w:rPr>
        <w:t>测量</w:t>
      </w:r>
      <w:r w:rsidR="00733D4B">
        <w:rPr>
          <w:rFonts w:hint="eastAsia"/>
        </w:rPr>
        <w:t xml:space="preserve"> </w:t>
      </w:r>
      <w:r>
        <w:rPr>
          <w:rFonts w:hint="eastAsia"/>
        </w:rPr>
        <w:t>X</w:t>
      </w:r>
      <w:r w:rsidR="00733D4B">
        <w:t xml:space="preserve"> </w:t>
      </w:r>
      <w:r>
        <w:rPr>
          <w:rFonts w:hint="eastAsia"/>
        </w:rPr>
        <w:t>射线连续谱的极限，得</w:t>
      </w:r>
      <w:r w:rsidR="00733D4B">
        <w:rPr>
          <w:rFonts w:hint="eastAsia"/>
        </w:rPr>
        <w:t xml:space="preserve"> </w:t>
      </w:r>
      <w:r w:rsidRPr="00733D4B">
        <w:rPr>
          <w:rFonts w:hint="eastAsia"/>
          <w:i/>
          <w:iCs/>
        </w:rPr>
        <w:t>h</w:t>
      </w:r>
      <w:r>
        <w:rPr>
          <w:rFonts w:hint="eastAsia"/>
        </w:rPr>
        <w:t>/</w:t>
      </w:r>
      <w:r w:rsidRPr="00733D4B">
        <w:rPr>
          <w:rFonts w:hint="eastAsia"/>
          <w:i/>
          <w:iCs/>
        </w:rPr>
        <w:t>e</w:t>
      </w:r>
      <w:r w:rsidR="00733D4B">
        <w:rPr>
          <w:rFonts w:hint="eastAsia"/>
        </w:rPr>
        <w:t>；</w:t>
      </w:r>
    </w:p>
    <w:p w14:paraId="0968142A" w14:textId="4E6D1DF9" w:rsidR="00733D4B" w:rsidRDefault="0072064B" w:rsidP="00733D4B">
      <w:pPr>
        <w:ind w:firstLine="420"/>
      </w:pPr>
      <w:r>
        <w:rPr>
          <w:rFonts w:hint="eastAsia"/>
        </w:rPr>
        <w:t>电子衍射方法求德布罗意波长，得</w:t>
      </w:r>
      <w:r w:rsidR="00733D4B" w:rsidRPr="00733D4B">
        <w:rPr>
          <w:rFonts w:hint="eastAsia"/>
        </w:rPr>
        <w:t xml:space="preserve"> </w:t>
      </w:r>
      <w:r w:rsidRPr="00733D4B">
        <w:rPr>
          <w:rFonts w:hint="eastAsia"/>
          <w:i/>
          <w:iCs/>
        </w:rPr>
        <w:t>h</w:t>
      </w:r>
      <w:r>
        <w:rPr>
          <w:rFonts w:hint="eastAsia"/>
        </w:rPr>
        <w:t>/</w:t>
      </w:r>
      <w:r w:rsidR="00733D4B">
        <w:fldChar w:fldCharType="begin"/>
      </w:r>
      <w:r w:rsidR="00733D4B">
        <w:instrText xml:space="preserve"> </w:instrText>
      </w:r>
      <w:r w:rsidR="00733D4B">
        <w:rPr>
          <w:rFonts w:hint="eastAsia"/>
        </w:rPr>
        <w:instrText>EQ</w:instrText>
      </w:r>
      <w:r w:rsidR="00733D4B">
        <w:instrText xml:space="preserve"> \</w:instrText>
      </w:r>
      <w:r w:rsidR="00733D4B">
        <w:rPr>
          <w:rFonts w:hint="eastAsia"/>
        </w:rPr>
        <w:instrText>R(</w:instrText>
      </w:r>
      <w:r w:rsidR="00733D4B" w:rsidRPr="00733D4B">
        <w:rPr>
          <w:i/>
          <w:iCs/>
        </w:rPr>
        <w:instrText>em</w:instrText>
      </w:r>
      <w:r w:rsidR="00733D4B">
        <w:rPr>
          <w:rFonts w:hint="eastAsia"/>
        </w:rPr>
        <w:instrText>)</w:instrText>
      </w:r>
      <w:r w:rsidR="00733D4B">
        <w:instrText xml:space="preserve"> </w:instrText>
      </w:r>
      <w:r w:rsidR="00733D4B">
        <w:fldChar w:fldCharType="end"/>
      </w:r>
      <w:r w:rsidR="00733D4B">
        <w:rPr>
          <w:rFonts w:hint="eastAsia"/>
        </w:rPr>
        <w:t>；</w:t>
      </w:r>
    </w:p>
    <w:p w14:paraId="2946DFF6" w14:textId="319713D2" w:rsidR="0072064B" w:rsidRDefault="0072064B" w:rsidP="00733D4B">
      <w:pPr>
        <w:ind w:firstLine="420"/>
      </w:pPr>
      <w:r>
        <w:rPr>
          <w:rFonts w:hint="eastAsia"/>
        </w:rPr>
        <w:t>从谱线精细结构常数，得</w:t>
      </w:r>
      <w:r w:rsidR="00733D4B">
        <w:rPr>
          <w:rFonts w:hint="eastAsia"/>
        </w:rPr>
        <w:t xml:space="preserve"> </w:t>
      </w:r>
      <w:r w:rsidRPr="00733D4B">
        <w:rPr>
          <w:rFonts w:hint="eastAsia"/>
          <w:i/>
          <w:iCs/>
        </w:rPr>
        <w:t>e</w:t>
      </w:r>
      <w:r w:rsidR="00733D4B">
        <w:rPr>
          <w:vertAlign w:val="superscript"/>
        </w:rPr>
        <w:t>2</w:t>
      </w:r>
      <w:r>
        <w:rPr>
          <w:rFonts w:hint="eastAsia"/>
        </w:rPr>
        <w:t>/</w:t>
      </w:r>
      <w:r>
        <w:rPr>
          <w:rFonts w:hint="eastAsia"/>
        </w:rPr>
        <w:t>（</w:t>
      </w:r>
      <w:r w:rsidRPr="00733D4B">
        <w:rPr>
          <w:rFonts w:hint="eastAsia"/>
          <w:i/>
          <w:iCs/>
        </w:rPr>
        <w:t>hc</w:t>
      </w:r>
      <w:r>
        <w:rPr>
          <w:rFonts w:hint="eastAsia"/>
        </w:rPr>
        <w:t>）</w:t>
      </w:r>
      <w:r w:rsidR="00733D4B">
        <w:rPr>
          <w:rFonts w:hint="eastAsia"/>
        </w:rPr>
        <w:t>；</w:t>
      </w:r>
    </w:p>
    <w:p w14:paraId="1F0ABC62" w14:textId="56093164" w:rsidR="0072064B" w:rsidRDefault="0072064B" w:rsidP="00733D4B">
      <w:pPr>
        <w:ind w:firstLine="420"/>
      </w:pPr>
      <w:r>
        <w:rPr>
          <w:rFonts w:hint="eastAsia"/>
        </w:rPr>
        <w:t>从光谱的里德伯常数，得</w:t>
      </w:r>
      <w:r w:rsidR="00733D4B">
        <w:rPr>
          <w:rFonts w:hint="eastAsia"/>
        </w:rPr>
        <w:t xml:space="preserve"> </w:t>
      </w:r>
      <w:r w:rsidRPr="00733D4B">
        <w:rPr>
          <w:rFonts w:hint="eastAsia"/>
          <w:i/>
          <w:iCs/>
        </w:rPr>
        <w:t>me</w:t>
      </w:r>
      <w:r w:rsidR="00733D4B">
        <w:rPr>
          <w:vertAlign w:val="superscript"/>
        </w:rPr>
        <w:t>4</w:t>
      </w:r>
      <w:r>
        <w:rPr>
          <w:rFonts w:hint="eastAsia"/>
        </w:rPr>
        <w:t>/</w:t>
      </w:r>
      <w:r w:rsidRPr="00733D4B">
        <w:rPr>
          <w:rFonts w:hint="eastAsia"/>
          <w:i/>
          <w:iCs/>
        </w:rPr>
        <w:t>h</w:t>
      </w:r>
      <w:r w:rsidR="00733D4B">
        <w:rPr>
          <w:vertAlign w:val="superscript"/>
        </w:rPr>
        <w:t>3</w:t>
      </w:r>
      <w:r w:rsidRPr="00733D4B">
        <w:rPr>
          <w:rFonts w:hint="eastAsia"/>
          <w:i/>
          <w:iCs/>
        </w:rPr>
        <w:t>c</w:t>
      </w:r>
      <w:r>
        <w:rPr>
          <w:rFonts w:hint="eastAsia"/>
        </w:rPr>
        <w:t>。</w:t>
      </w:r>
    </w:p>
    <w:p w14:paraId="2239C142" w14:textId="77777777" w:rsidR="00733D4B" w:rsidRDefault="0072064B" w:rsidP="00733D4B">
      <w:pPr>
        <w:ind w:firstLine="420"/>
      </w:pPr>
      <w:r>
        <w:rPr>
          <w:rFonts w:hint="eastAsia"/>
        </w:rPr>
        <w:t>1962</w:t>
      </w:r>
      <w:r w:rsidR="00733D4B">
        <w:t xml:space="preserve"> </w:t>
      </w:r>
      <w:r>
        <w:rPr>
          <w:rFonts w:hint="eastAsia"/>
        </w:rPr>
        <w:t>年约瑟夫森效应发现后，从约瑟夫森频率</w:t>
      </w:r>
      <w:r w:rsidR="00733D4B">
        <w:rPr>
          <w:rFonts w:hint="eastAsia"/>
        </w:rPr>
        <w:t xml:space="preserve"> </w:t>
      </w:r>
      <w:r w:rsidR="00733D4B" w:rsidRPr="00733D4B">
        <w:rPr>
          <w:rFonts w:cs="Times New Roman"/>
          <w:i/>
          <w:iCs/>
        </w:rPr>
        <w:t>ν</w:t>
      </w:r>
      <w:r w:rsidR="00733D4B">
        <w:t xml:space="preserve"> </w:t>
      </w:r>
      <w:r>
        <w:rPr>
          <w:rFonts w:hint="eastAsia"/>
        </w:rPr>
        <w:t>可以求普朗克常数</w:t>
      </w:r>
      <w:r w:rsidR="00733D4B">
        <w:rPr>
          <w:rFonts w:hint="eastAsia"/>
        </w:rPr>
        <w:t xml:space="preserve"> </w:t>
      </w:r>
      <w:r w:rsidRPr="00733D4B">
        <w:rPr>
          <w:rFonts w:hint="eastAsia"/>
          <w:i/>
          <w:iCs/>
        </w:rPr>
        <w:t>h</w:t>
      </w:r>
      <w:r w:rsidR="00733D4B">
        <w:rPr>
          <w:rFonts w:hint="eastAsia"/>
        </w:rPr>
        <w:t>：</w:t>
      </w:r>
      <w:r w:rsidR="00733D4B" w:rsidRPr="00733D4B">
        <w:rPr>
          <w:rFonts w:cs="Times New Roman"/>
          <w:i/>
          <w:iCs/>
        </w:rPr>
        <w:t>ν</w:t>
      </w:r>
      <w:r w:rsidR="00733D4B">
        <w:rPr>
          <w:rFonts w:hint="eastAsia"/>
        </w:rPr>
        <w:t xml:space="preserve"> </w:t>
      </w:r>
      <w:r>
        <w:rPr>
          <w:rFonts w:hint="eastAsia"/>
        </w:rPr>
        <w:t>=</w:t>
      </w:r>
      <w:r w:rsidR="00733D4B">
        <w:t xml:space="preserve"> </w:t>
      </w:r>
      <w:r>
        <w:rPr>
          <w:rFonts w:hint="eastAsia"/>
        </w:rPr>
        <w:t>2</w:t>
      </w:r>
      <w:r w:rsidRPr="00733D4B">
        <w:rPr>
          <w:rFonts w:hint="eastAsia"/>
          <w:i/>
          <w:iCs/>
        </w:rPr>
        <w:t>eV</w:t>
      </w:r>
      <w:r>
        <w:rPr>
          <w:rFonts w:hint="eastAsia"/>
        </w:rPr>
        <w:t>/</w:t>
      </w:r>
      <w:r w:rsidRPr="00733D4B">
        <w:rPr>
          <w:rFonts w:hint="eastAsia"/>
          <w:i/>
          <w:iCs/>
        </w:rPr>
        <w:t>h</w:t>
      </w:r>
      <w:r w:rsidR="00A009B6">
        <w:rPr>
          <w:rFonts w:hint="eastAsia"/>
        </w:rPr>
        <w:t>，</w:t>
      </w:r>
      <w:r>
        <w:rPr>
          <w:rFonts w:hint="eastAsia"/>
        </w:rPr>
        <w:t>其中</w:t>
      </w:r>
      <w:r w:rsidR="00733D4B">
        <w:rPr>
          <w:rFonts w:hint="eastAsia"/>
        </w:rPr>
        <w:t xml:space="preserve"> </w:t>
      </w:r>
      <w:r w:rsidRPr="00733D4B">
        <w:rPr>
          <w:rFonts w:hint="eastAsia"/>
          <w:i/>
          <w:iCs/>
        </w:rPr>
        <w:t>V</w:t>
      </w:r>
      <w:r w:rsidR="00733D4B">
        <w:t xml:space="preserve"> </w:t>
      </w:r>
      <w:r>
        <w:rPr>
          <w:rFonts w:hint="eastAsia"/>
        </w:rPr>
        <w:t>为加在两弱耦合的超导体之间的直流电压。</w:t>
      </w:r>
    </w:p>
    <w:p w14:paraId="28305CAB" w14:textId="67B4E81E" w:rsidR="0072064B" w:rsidRDefault="0072064B" w:rsidP="00733D4B">
      <w:pPr>
        <w:ind w:firstLine="420"/>
      </w:pPr>
      <w:r>
        <w:rPr>
          <w:rFonts w:hint="eastAsia"/>
        </w:rPr>
        <w:t>由于普朗克常数无法直接测定，要从实验得到普朗克常数，总需通过一定的关系式间接推出，因此必然与其他基本物理常数有密切联系，特别是与电子的电荷值有联系，所以只有经过平差处理，才能得到和其他常数协调的普朗克常数。</w:t>
      </w:r>
    </w:p>
    <w:tbl>
      <w:tblPr>
        <w:tblStyle w:val="aa"/>
        <w:tblW w:w="8168" w:type="dxa"/>
        <w:tblLayout w:type="fixed"/>
        <w:tblLook w:val="04A0" w:firstRow="1" w:lastRow="0" w:firstColumn="1" w:lastColumn="0" w:noHBand="0" w:noVBand="1"/>
      </w:tblPr>
      <w:tblGrid>
        <w:gridCol w:w="1222"/>
        <w:gridCol w:w="1418"/>
        <w:gridCol w:w="1701"/>
        <w:gridCol w:w="2126"/>
        <w:gridCol w:w="1701"/>
      </w:tblGrid>
      <w:tr w:rsidR="00733D4B" w:rsidRPr="001508DC" w14:paraId="53D02602" w14:textId="77777777" w:rsidTr="00BD36A6">
        <w:trPr>
          <w:trHeight w:val="101"/>
        </w:trPr>
        <w:tc>
          <w:tcPr>
            <w:tcW w:w="8168" w:type="dxa"/>
            <w:gridSpan w:val="5"/>
          </w:tcPr>
          <w:p w14:paraId="0C31211E" w14:textId="3C8C01EB" w:rsidR="00733D4B" w:rsidRPr="001508DC" w:rsidRDefault="00733D4B" w:rsidP="001508DC">
            <w:pPr>
              <w:jc w:val="center"/>
              <w:rPr>
                <w:rFonts w:cs="Times New Roman"/>
                <w:sz w:val="18"/>
              </w:rPr>
            </w:pPr>
            <w:r w:rsidRPr="001508DC">
              <w:rPr>
                <w:rFonts w:cs="Times New Roman"/>
                <w:sz w:val="18"/>
              </w:rPr>
              <w:t>表</w:t>
            </w:r>
            <w:r w:rsidR="00BD36A6">
              <w:rPr>
                <w:rFonts w:cs="Times New Roman" w:hint="eastAsia"/>
                <w:sz w:val="18"/>
              </w:rPr>
              <w:t xml:space="preserve"> </w:t>
            </w:r>
            <w:r w:rsidRPr="001508DC">
              <w:rPr>
                <w:rFonts w:cs="Times New Roman"/>
                <w:sz w:val="18"/>
              </w:rPr>
              <w:t>15</w:t>
            </w:r>
            <w:r w:rsidR="00BD36A6">
              <w:rPr>
                <w:rFonts w:cs="Times New Roman" w:hint="eastAsia"/>
                <w:sz w:val="18"/>
              </w:rPr>
              <w:t xml:space="preserve"> </w:t>
            </w:r>
            <w:r w:rsidR="00BD36A6" w:rsidRPr="00BD36A6">
              <w:rPr>
                <w:sz w:val="18"/>
              </w:rPr>
              <w:t>–</w:t>
            </w:r>
            <w:r w:rsidR="00BD36A6">
              <w:rPr>
                <w:rFonts w:cs="Times New Roman" w:hint="eastAsia"/>
                <w:sz w:val="18"/>
              </w:rPr>
              <w:t xml:space="preserve"> </w:t>
            </w:r>
            <w:r w:rsidRPr="001508DC">
              <w:rPr>
                <w:rFonts w:cs="Times New Roman"/>
                <w:sz w:val="18"/>
              </w:rPr>
              <w:t>3</w:t>
            </w:r>
            <w:r w:rsidR="00BD36A6">
              <w:rPr>
                <w:rFonts w:cs="Times New Roman" w:hint="eastAsia"/>
                <w:sz w:val="18"/>
              </w:rPr>
              <w:t xml:space="preserve">  </w:t>
            </w:r>
            <w:r w:rsidRPr="001508DC">
              <w:rPr>
                <w:rFonts w:cs="Times New Roman"/>
                <w:sz w:val="18"/>
              </w:rPr>
              <w:t>历年来普朗克常数的测量结果</w:t>
            </w:r>
          </w:p>
        </w:tc>
      </w:tr>
      <w:tr w:rsidR="00733D4B" w:rsidRPr="001508DC" w14:paraId="0563D551" w14:textId="77777777" w:rsidTr="00BD36A6">
        <w:trPr>
          <w:trHeight w:val="65"/>
        </w:trPr>
        <w:tc>
          <w:tcPr>
            <w:tcW w:w="1222" w:type="dxa"/>
          </w:tcPr>
          <w:p w14:paraId="734EF7B6" w14:textId="77777777" w:rsidR="00733D4B" w:rsidRPr="004F5913" w:rsidRDefault="00733D4B" w:rsidP="001508DC">
            <w:pPr>
              <w:jc w:val="center"/>
              <w:rPr>
                <w:rFonts w:cs="Times New Roman"/>
                <w:b/>
                <w:bCs/>
                <w:sz w:val="18"/>
              </w:rPr>
            </w:pPr>
            <w:r w:rsidRPr="004F5913">
              <w:rPr>
                <w:rFonts w:cs="Times New Roman"/>
                <w:b/>
                <w:bCs/>
                <w:sz w:val="18"/>
              </w:rPr>
              <w:t>年份</w:t>
            </w:r>
          </w:p>
        </w:tc>
        <w:tc>
          <w:tcPr>
            <w:tcW w:w="1418" w:type="dxa"/>
          </w:tcPr>
          <w:p w14:paraId="3781EAEB" w14:textId="77777777" w:rsidR="00733D4B" w:rsidRPr="004F5913" w:rsidRDefault="00733D4B" w:rsidP="001508DC">
            <w:pPr>
              <w:jc w:val="center"/>
              <w:rPr>
                <w:rFonts w:cs="Times New Roman"/>
                <w:b/>
                <w:bCs/>
                <w:sz w:val="18"/>
              </w:rPr>
            </w:pPr>
            <w:r w:rsidRPr="004F5913">
              <w:rPr>
                <w:rFonts w:cs="Times New Roman"/>
                <w:b/>
                <w:bCs/>
                <w:sz w:val="18"/>
              </w:rPr>
              <w:t>工作者</w:t>
            </w:r>
          </w:p>
        </w:tc>
        <w:tc>
          <w:tcPr>
            <w:tcW w:w="1701" w:type="dxa"/>
          </w:tcPr>
          <w:p w14:paraId="0E1DFF22" w14:textId="77777777" w:rsidR="00733D4B" w:rsidRPr="004F5913" w:rsidRDefault="00733D4B" w:rsidP="001508DC">
            <w:pPr>
              <w:jc w:val="center"/>
              <w:rPr>
                <w:rFonts w:cs="Times New Roman"/>
                <w:b/>
                <w:bCs/>
                <w:sz w:val="18"/>
              </w:rPr>
            </w:pPr>
            <w:r w:rsidRPr="004F5913">
              <w:rPr>
                <w:rFonts w:cs="Times New Roman"/>
                <w:b/>
                <w:bCs/>
                <w:sz w:val="18"/>
              </w:rPr>
              <w:t>方法</w:t>
            </w:r>
          </w:p>
        </w:tc>
        <w:tc>
          <w:tcPr>
            <w:tcW w:w="2126" w:type="dxa"/>
          </w:tcPr>
          <w:p w14:paraId="2FD172F3" w14:textId="1D086B7D" w:rsidR="00733D4B" w:rsidRPr="004F5913" w:rsidRDefault="00733D4B" w:rsidP="001508DC">
            <w:pPr>
              <w:jc w:val="center"/>
              <w:rPr>
                <w:rFonts w:cs="Times New Roman"/>
                <w:b/>
                <w:bCs/>
                <w:sz w:val="18"/>
              </w:rPr>
            </w:pPr>
            <w:r w:rsidRPr="004F5913">
              <w:rPr>
                <w:rFonts w:cs="Times New Roman"/>
                <w:b/>
                <w:bCs/>
                <w:sz w:val="18"/>
              </w:rPr>
              <w:t>结果</w:t>
            </w:r>
            <w:r w:rsidR="001508DC" w:rsidRPr="004F5913">
              <w:rPr>
                <w:rFonts w:cs="Times New Roman"/>
                <w:b/>
                <w:bCs/>
                <w:sz w:val="18"/>
              </w:rPr>
              <w:t>（</w:t>
            </w:r>
            <w:r w:rsidRPr="004F5913">
              <w:rPr>
                <w:rFonts w:cs="Times New Roman"/>
                <w:b/>
                <w:bCs/>
                <w:sz w:val="18"/>
              </w:rPr>
              <w:t>10</w:t>
            </w:r>
            <w:r w:rsidR="004F5913" w:rsidRPr="004F5913">
              <w:rPr>
                <w:b/>
                <w:bCs/>
                <w:sz w:val="18"/>
                <w:vertAlign w:val="superscript"/>
              </w:rPr>
              <w:t>–</w:t>
            </w:r>
            <w:r w:rsidR="004F5913" w:rsidRPr="004F5913">
              <w:rPr>
                <w:rFonts w:hint="eastAsia"/>
                <w:b/>
                <w:bCs/>
                <w:sz w:val="18"/>
                <w:vertAlign w:val="superscript"/>
              </w:rPr>
              <w:t>34</w:t>
            </w:r>
            <w:r w:rsidR="004F5913" w:rsidRPr="004F5913">
              <w:rPr>
                <w:rFonts w:hint="eastAsia"/>
                <w:b/>
                <w:bCs/>
                <w:sz w:val="18"/>
              </w:rPr>
              <w:t xml:space="preserve"> </w:t>
            </w:r>
            <w:r w:rsidRPr="004F5913">
              <w:rPr>
                <w:rFonts w:cs="Times New Roman"/>
                <w:b/>
                <w:bCs/>
                <w:sz w:val="18"/>
              </w:rPr>
              <w:t>J</w:t>
            </w:r>
            <w:r w:rsidR="004F5913" w:rsidRPr="004F5913">
              <w:rPr>
                <w:rFonts w:cs="Times New Roman" w:hint="eastAsia"/>
                <w:b/>
                <w:bCs/>
                <w:sz w:val="18"/>
              </w:rPr>
              <w:t>·</w:t>
            </w:r>
            <w:r w:rsidRPr="004F5913">
              <w:rPr>
                <w:rFonts w:cs="Times New Roman"/>
                <w:b/>
                <w:bCs/>
                <w:sz w:val="18"/>
              </w:rPr>
              <w:t>s</w:t>
            </w:r>
            <w:r w:rsidR="001508DC" w:rsidRPr="004F5913">
              <w:rPr>
                <w:rFonts w:cs="Times New Roman"/>
                <w:b/>
                <w:bCs/>
                <w:sz w:val="18"/>
              </w:rPr>
              <w:t>）</w:t>
            </w:r>
          </w:p>
        </w:tc>
        <w:tc>
          <w:tcPr>
            <w:tcW w:w="1701" w:type="dxa"/>
          </w:tcPr>
          <w:p w14:paraId="1133A594" w14:textId="77777777" w:rsidR="00733D4B" w:rsidRPr="004F5913" w:rsidRDefault="00733D4B" w:rsidP="001508DC">
            <w:pPr>
              <w:jc w:val="center"/>
              <w:rPr>
                <w:rFonts w:cs="Times New Roman"/>
                <w:b/>
                <w:bCs/>
                <w:sz w:val="18"/>
              </w:rPr>
            </w:pPr>
            <w:r w:rsidRPr="004F5913">
              <w:rPr>
                <w:rFonts w:cs="Times New Roman"/>
                <w:b/>
                <w:bCs/>
                <w:sz w:val="18"/>
              </w:rPr>
              <w:t>相对不确定度</w:t>
            </w:r>
          </w:p>
        </w:tc>
      </w:tr>
      <w:tr w:rsidR="00733D4B" w:rsidRPr="001508DC" w14:paraId="14342087" w14:textId="77777777" w:rsidTr="00BD36A6">
        <w:trPr>
          <w:trHeight w:val="299"/>
        </w:trPr>
        <w:tc>
          <w:tcPr>
            <w:tcW w:w="1222" w:type="dxa"/>
          </w:tcPr>
          <w:p w14:paraId="61FB40E4" w14:textId="77777777" w:rsidR="00733D4B" w:rsidRPr="001508DC" w:rsidRDefault="00733D4B" w:rsidP="001508DC">
            <w:pPr>
              <w:jc w:val="center"/>
              <w:rPr>
                <w:rFonts w:cs="Times New Roman"/>
                <w:sz w:val="18"/>
              </w:rPr>
            </w:pPr>
            <w:r w:rsidRPr="001508DC">
              <w:rPr>
                <w:rFonts w:cs="Times New Roman"/>
                <w:sz w:val="18"/>
              </w:rPr>
              <w:t>1900</w:t>
            </w:r>
          </w:p>
        </w:tc>
        <w:tc>
          <w:tcPr>
            <w:tcW w:w="1418" w:type="dxa"/>
          </w:tcPr>
          <w:p w14:paraId="7EF55B11" w14:textId="77777777" w:rsidR="00733D4B" w:rsidRPr="001508DC" w:rsidRDefault="00733D4B" w:rsidP="001508DC">
            <w:pPr>
              <w:jc w:val="center"/>
              <w:rPr>
                <w:rFonts w:cs="Times New Roman"/>
                <w:sz w:val="18"/>
              </w:rPr>
            </w:pPr>
            <w:r w:rsidRPr="001508DC">
              <w:rPr>
                <w:rFonts w:cs="Times New Roman"/>
                <w:sz w:val="18"/>
              </w:rPr>
              <w:t>普朗克</w:t>
            </w:r>
          </w:p>
        </w:tc>
        <w:tc>
          <w:tcPr>
            <w:tcW w:w="1701" w:type="dxa"/>
          </w:tcPr>
          <w:p w14:paraId="25B39F20" w14:textId="77777777" w:rsidR="00733D4B" w:rsidRPr="001508DC" w:rsidRDefault="00733D4B" w:rsidP="001508DC">
            <w:pPr>
              <w:jc w:val="center"/>
              <w:rPr>
                <w:rFonts w:cs="Times New Roman"/>
                <w:sz w:val="18"/>
              </w:rPr>
            </w:pPr>
            <w:r w:rsidRPr="001508DC">
              <w:rPr>
                <w:rFonts w:cs="Times New Roman"/>
                <w:sz w:val="18"/>
              </w:rPr>
              <w:t>黑体辐射</w:t>
            </w:r>
          </w:p>
        </w:tc>
        <w:tc>
          <w:tcPr>
            <w:tcW w:w="2126" w:type="dxa"/>
          </w:tcPr>
          <w:p w14:paraId="76EC6384" w14:textId="77777777" w:rsidR="00733D4B" w:rsidRPr="001508DC" w:rsidRDefault="00733D4B" w:rsidP="001508DC">
            <w:pPr>
              <w:jc w:val="center"/>
              <w:rPr>
                <w:rFonts w:cs="Times New Roman"/>
                <w:sz w:val="18"/>
              </w:rPr>
            </w:pPr>
            <w:r w:rsidRPr="001508DC">
              <w:rPr>
                <w:rFonts w:cs="Times New Roman"/>
                <w:sz w:val="18"/>
              </w:rPr>
              <w:t>6.55</w:t>
            </w:r>
          </w:p>
        </w:tc>
        <w:tc>
          <w:tcPr>
            <w:tcW w:w="1701" w:type="dxa"/>
          </w:tcPr>
          <w:p w14:paraId="65B2B770" w14:textId="77777777" w:rsidR="00733D4B" w:rsidRPr="001508DC" w:rsidRDefault="00733D4B" w:rsidP="001508DC">
            <w:pPr>
              <w:jc w:val="center"/>
              <w:rPr>
                <w:rFonts w:cs="Times New Roman"/>
                <w:sz w:val="18"/>
              </w:rPr>
            </w:pPr>
          </w:p>
        </w:tc>
      </w:tr>
      <w:tr w:rsidR="00733D4B" w:rsidRPr="001508DC" w14:paraId="2348A09C" w14:textId="77777777" w:rsidTr="00BD36A6">
        <w:trPr>
          <w:trHeight w:val="319"/>
        </w:trPr>
        <w:tc>
          <w:tcPr>
            <w:tcW w:w="1222" w:type="dxa"/>
          </w:tcPr>
          <w:p w14:paraId="2ED0908B" w14:textId="77777777" w:rsidR="00733D4B" w:rsidRPr="001508DC" w:rsidRDefault="00733D4B" w:rsidP="001508DC">
            <w:pPr>
              <w:jc w:val="center"/>
              <w:rPr>
                <w:rFonts w:cs="Times New Roman"/>
                <w:sz w:val="18"/>
              </w:rPr>
            </w:pPr>
            <w:r w:rsidRPr="001508DC">
              <w:rPr>
                <w:rFonts w:cs="Times New Roman"/>
                <w:sz w:val="18"/>
              </w:rPr>
              <w:t>1916</w:t>
            </w:r>
          </w:p>
        </w:tc>
        <w:tc>
          <w:tcPr>
            <w:tcW w:w="1418" w:type="dxa"/>
          </w:tcPr>
          <w:p w14:paraId="1245F280" w14:textId="77777777" w:rsidR="00733D4B" w:rsidRPr="001508DC" w:rsidRDefault="00733D4B" w:rsidP="001508DC">
            <w:pPr>
              <w:jc w:val="center"/>
              <w:rPr>
                <w:rFonts w:cs="Times New Roman"/>
                <w:sz w:val="18"/>
              </w:rPr>
            </w:pPr>
            <w:r w:rsidRPr="001508DC">
              <w:rPr>
                <w:rFonts w:cs="Times New Roman"/>
                <w:sz w:val="18"/>
              </w:rPr>
              <w:t>密立根</w:t>
            </w:r>
          </w:p>
        </w:tc>
        <w:tc>
          <w:tcPr>
            <w:tcW w:w="1701" w:type="dxa"/>
          </w:tcPr>
          <w:p w14:paraId="2074CF5A" w14:textId="77777777" w:rsidR="00733D4B" w:rsidRPr="001508DC" w:rsidRDefault="00733D4B" w:rsidP="001508DC">
            <w:pPr>
              <w:jc w:val="center"/>
              <w:rPr>
                <w:rFonts w:cs="Times New Roman"/>
                <w:sz w:val="18"/>
              </w:rPr>
            </w:pPr>
            <w:r w:rsidRPr="001508DC">
              <w:rPr>
                <w:rFonts w:cs="Times New Roman"/>
                <w:sz w:val="18"/>
              </w:rPr>
              <w:t>光电效应</w:t>
            </w:r>
          </w:p>
        </w:tc>
        <w:tc>
          <w:tcPr>
            <w:tcW w:w="2126" w:type="dxa"/>
          </w:tcPr>
          <w:p w14:paraId="3C4361AC" w14:textId="1B2F4D26" w:rsidR="00733D4B" w:rsidRPr="001508DC" w:rsidRDefault="00733D4B" w:rsidP="001508DC">
            <w:pPr>
              <w:jc w:val="center"/>
              <w:rPr>
                <w:rFonts w:cs="Times New Roman"/>
                <w:sz w:val="18"/>
              </w:rPr>
            </w:pPr>
            <w:r w:rsidRPr="001508DC">
              <w:rPr>
                <w:rFonts w:cs="Times New Roman"/>
                <w:sz w:val="18"/>
              </w:rPr>
              <w:t>6.547</w:t>
            </w:r>
            <w:r w:rsidR="001508DC" w:rsidRPr="001508DC">
              <w:rPr>
                <w:rFonts w:cs="Times New Roman"/>
                <w:sz w:val="18"/>
              </w:rPr>
              <w:t>（</w:t>
            </w:r>
            <w:r w:rsidRPr="001508DC">
              <w:rPr>
                <w:rFonts w:cs="Times New Roman"/>
                <w:sz w:val="18"/>
              </w:rPr>
              <w:t>6</w:t>
            </w:r>
            <w:r w:rsidR="001508DC" w:rsidRPr="001508DC">
              <w:rPr>
                <w:rFonts w:cs="Times New Roman"/>
                <w:sz w:val="18"/>
              </w:rPr>
              <w:t>）</w:t>
            </w:r>
          </w:p>
        </w:tc>
        <w:tc>
          <w:tcPr>
            <w:tcW w:w="1701" w:type="dxa"/>
          </w:tcPr>
          <w:p w14:paraId="0006E33F" w14:textId="77777777" w:rsidR="00733D4B" w:rsidRPr="001508DC" w:rsidRDefault="00733D4B" w:rsidP="001508DC">
            <w:pPr>
              <w:jc w:val="center"/>
              <w:rPr>
                <w:rFonts w:cs="Times New Roman"/>
                <w:sz w:val="18"/>
              </w:rPr>
            </w:pPr>
          </w:p>
        </w:tc>
      </w:tr>
      <w:tr w:rsidR="00733D4B" w:rsidRPr="001508DC" w14:paraId="4D7C6C4C" w14:textId="77777777" w:rsidTr="00BD36A6">
        <w:trPr>
          <w:trHeight w:val="309"/>
        </w:trPr>
        <w:tc>
          <w:tcPr>
            <w:tcW w:w="1222" w:type="dxa"/>
          </w:tcPr>
          <w:p w14:paraId="34464768" w14:textId="77777777" w:rsidR="00733D4B" w:rsidRPr="001508DC" w:rsidRDefault="00733D4B" w:rsidP="001508DC">
            <w:pPr>
              <w:jc w:val="center"/>
              <w:rPr>
                <w:rFonts w:cs="Times New Roman"/>
                <w:sz w:val="18"/>
              </w:rPr>
            </w:pPr>
            <w:r w:rsidRPr="001508DC">
              <w:rPr>
                <w:rFonts w:cs="Times New Roman"/>
                <w:sz w:val="18"/>
              </w:rPr>
              <w:t>1921</w:t>
            </w:r>
          </w:p>
        </w:tc>
        <w:tc>
          <w:tcPr>
            <w:tcW w:w="1418" w:type="dxa"/>
          </w:tcPr>
          <w:p w14:paraId="072E33E1" w14:textId="77777777" w:rsidR="00733D4B" w:rsidRPr="001508DC" w:rsidRDefault="00733D4B" w:rsidP="001508DC">
            <w:pPr>
              <w:jc w:val="center"/>
              <w:rPr>
                <w:rFonts w:cs="Times New Roman"/>
                <w:sz w:val="18"/>
              </w:rPr>
            </w:pPr>
            <w:r w:rsidRPr="001508DC">
              <w:rPr>
                <w:rFonts w:cs="Times New Roman"/>
                <w:sz w:val="18"/>
              </w:rPr>
              <w:t>叶企孙等</w:t>
            </w:r>
          </w:p>
        </w:tc>
        <w:tc>
          <w:tcPr>
            <w:tcW w:w="1701" w:type="dxa"/>
          </w:tcPr>
          <w:p w14:paraId="12890313" w14:textId="69C952C8" w:rsidR="00733D4B" w:rsidRPr="001508DC" w:rsidRDefault="00733D4B" w:rsidP="001508DC">
            <w:pPr>
              <w:jc w:val="center"/>
              <w:rPr>
                <w:rFonts w:cs="Times New Roman"/>
                <w:sz w:val="18"/>
              </w:rPr>
            </w:pPr>
            <w:r w:rsidRPr="001508DC">
              <w:rPr>
                <w:rFonts w:cs="Times New Roman"/>
                <w:sz w:val="18"/>
              </w:rPr>
              <w:t>X</w:t>
            </w:r>
            <w:r w:rsidR="000F78F1">
              <w:rPr>
                <w:rFonts w:cs="Times New Roman" w:hint="eastAsia"/>
                <w:sz w:val="18"/>
              </w:rPr>
              <w:t xml:space="preserve"> </w:t>
            </w:r>
            <w:r w:rsidRPr="001508DC">
              <w:rPr>
                <w:rFonts w:cs="Times New Roman"/>
                <w:sz w:val="18"/>
              </w:rPr>
              <w:t>射线连续谱</w:t>
            </w:r>
          </w:p>
        </w:tc>
        <w:tc>
          <w:tcPr>
            <w:tcW w:w="2126" w:type="dxa"/>
          </w:tcPr>
          <w:p w14:paraId="2D47BC8E" w14:textId="6413F291" w:rsidR="00733D4B" w:rsidRPr="001508DC" w:rsidRDefault="00733D4B" w:rsidP="001508DC">
            <w:pPr>
              <w:jc w:val="center"/>
              <w:rPr>
                <w:rFonts w:cs="Times New Roman"/>
                <w:sz w:val="18"/>
              </w:rPr>
            </w:pPr>
            <w:r w:rsidRPr="001508DC">
              <w:rPr>
                <w:rFonts w:cs="Times New Roman"/>
                <w:sz w:val="18"/>
              </w:rPr>
              <w:t>6.556</w:t>
            </w:r>
            <w:r w:rsidR="001508DC" w:rsidRPr="001508DC">
              <w:rPr>
                <w:rFonts w:cs="Times New Roman"/>
                <w:sz w:val="18"/>
              </w:rPr>
              <w:t>（</w:t>
            </w:r>
            <w:r w:rsidRPr="001508DC">
              <w:rPr>
                <w:rFonts w:cs="Times New Roman"/>
                <w:sz w:val="18"/>
              </w:rPr>
              <w:t>9</w:t>
            </w:r>
            <w:r w:rsidR="001508DC" w:rsidRPr="001508DC">
              <w:rPr>
                <w:rFonts w:cs="Times New Roman"/>
                <w:sz w:val="18"/>
              </w:rPr>
              <w:t>）</w:t>
            </w:r>
          </w:p>
        </w:tc>
        <w:tc>
          <w:tcPr>
            <w:tcW w:w="1701" w:type="dxa"/>
          </w:tcPr>
          <w:p w14:paraId="34196675" w14:textId="77777777" w:rsidR="00733D4B" w:rsidRPr="001508DC" w:rsidRDefault="00733D4B" w:rsidP="001508DC">
            <w:pPr>
              <w:jc w:val="center"/>
              <w:rPr>
                <w:rFonts w:cs="Times New Roman"/>
                <w:sz w:val="18"/>
              </w:rPr>
            </w:pPr>
          </w:p>
        </w:tc>
      </w:tr>
      <w:tr w:rsidR="00733D4B" w:rsidRPr="001508DC" w14:paraId="5F98F87F" w14:textId="77777777" w:rsidTr="00BD36A6">
        <w:trPr>
          <w:trHeight w:val="299"/>
        </w:trPr>
        <w:tc>
          <w:tcPr>
            <w:tcW w:w="1222" w:type="dxa"/>
          </w:tcPr>
          <w:p w14:paraId="395378A0" w14:textId="77777777" w:rsidR="00733D4B" w:rsidRPr="001508DC" w:rsidRDefault="00733D4B" w:rsidP="001508DC">
            <w:pPr>
              <w:jc w:val="center"/>
              <w:rPr>
                <w:rFonts w:cs="Times New Roman"/>
                <w:sz w:val="18"/>
              </w:rPr>
            </w:pPr>
            <w:r w:rsidRPr="001508DC">
              <w:rPr>
                <w:rFonts w:cs="Times New Roman"/>
                <w:sz w:val="18"/>
              </w:rPr>
              <w:t>1955</w:t>
            </w:r>
          </w:p>
        </w:tc>
        <w:tc>
          <w:tcPr>
            <w:tcW w:w="1418" w:type="dxa"/>
          </w:tcPr>
          <w:p w14:paraId="524763DF" w14:textId="77777777" w:rsidR="00733D4B" w:rsidRPr="001508DC" w:rsidRDefault="00733D4B" w:rsidP="001508DC">
            <w:pPr>
              <w:jc w:val="center"/>
              <w:rPr>
                <w:rFonts w:cs="Times New Roman"/>
                <w:sz w:val="18"/>
              </w:rPr>
            </w:pPr>
          </w:p>
        </w:tc>
        <w:tc>
          <w:tcPr>
            <w:tcW w:w="1701" w:type="dxa"/>
          </w:tcPr>
          <w:p w14:paraId="17CF425F" w14:textId="77777777" w:rsidR="00733D4B" w:rsidRPr="001508DC" w:rsidRDefault="00733D4B" w:rsidP="001508DC">
            <w:pPr>
              <w:jc w:val="center"/>
              <w:rPr>
                <w:rFonts w:cs="Times New Roman"/>
                <w:sz w:val="18"/>
              </w:rPr>
            </w:pPr>
            <w:r w:rsidRPr="001508DC">
              <w:rPr>
                <w:rFonts w:cs="Times New Roman"/>
                <w:sz w:val="18"/>
              </w:rPr>
              <w:t>平差</w:t>
            </w:r>
          </w:p>
        </w:tc>
        <w:tc>
          <w:tcPr>
            <w:tcW w:w="2126" w:type="dxa"/>
          </w:tcPr>
          <w:p w14:paraId="0532009F" w14:textId="75C75665" w:rsidR="00733D4B" w:rsidRPr="001508DC" w:rsidRDefault="00733D4B" w:rsidP="001508DC">
            <w:pPr>
              <w:jc w:val="center"/>
              <w:rPr>
                <w:rFonts w:cs="Times New Roman"/>
                <w:sz w:val="18"/>
              </w:rPr>
            </w:pPr>
            <w:r w:rsidRPr="001508DC">
              <w:rPr>
                <w:rFonts w:cs="Times New Roman"/>
                <w:sz w:val="18"/>
              </w:rPr>
              <w:t>6.62517</w:t>
            </w:r>
            <w:r w:rsidR="001508DC" w:rsidRPr="001508DC">
              <w:rPr>
                <w:rFonts w:cs="Times New Roman"/>
                <w:sz w:val="18"/>
              </w:rPr>
              <w:t>（</w:t>
            </w:r>
            <w:r w:rsidRPr="001508DC">
              <w:rPr>
                <w:rFonts w:cs="Times New Roman"/>
                <w:sz w:val="18"/>
              </w:rPr>
              <w:t>23</w:t>
            </w:r>
            <w:r w:rsidR="001508DC" w:rsidRPr="001508DC">
              <w:rPr>
                <w:rFonts w:cs="Times New Roman"/>
                <w:sz w:val="18"/>
              </w:rPr>
              <w:t>）</w:t>
            </w:r>
          </w:p>
        </w:tc>
        <w:tc>
          <w:tcPr>
            <w:tcW w:w="1701" w:type="dxa"/>
          </w:tcPr>
          <w:p w14:paraId="6A4E7986" w14:textId="77777777" w:rsidR="00733D4B" w:rsidRPr="001508DC" w:rsidRDefault="00733D4B" w:rsidP="001508DC">
            <w:pPr>
              <w:jc w:val="center"/>
              <w:rPr>
                <w:rFonts w:cs="Times New Roman"/>
                <w:sz w:val="18"/>
              </w:rPr>
            </w:pPr>
          </w:p>
        </w:tc>
      </w:tr>
      <w:tr w:rsidR="00733D4B" w:rsidRPr="001508DC" w14:paraId="09687B7C" w14:textId="77777777" w:rsidTr="00BD36A6">
        <w:trPr>
          <w:trHeight w:val="309"/>
        </w:trPr>
        <w:tc>
          <w:tcPr>
            <w:tcW w:w="1222" w:type="dxa"/>
          </w:tcPr>
          <w:p w14:paraId="0A8212C8" w14:textId="77777777" w:rsidR="00733D4B" w:rsidRPr="001508DC" w:rsidRDefault="00733D4B" w:rsidP="001508DC">
            <w:pPr>
              <w:jc w:val="center"/>
              <w:rPr>
                <w:rFonts w:cs="Times New Roman"/>
                <w:sz w:val="18"/>
              </w:rPr>
            </w:pPr>
            <w:r w:rsidRPr="001508DC">
              <w:rPr>
                <w:rFonts w:cs="Times New Roman"/>
                <w:sz w:val="18"/>
              </w:rPr>
              <w:t>1969</w:t>
            </w:r>
          </w:p>
        </w:tc>
        <w:tc>
          <w:tcPr>
            <w:tcW w:w="1418" w:type="dxa"/>
          </w:tcPr>
          <w:p w14:paraId="3B1732B0" w14:textId="77777777" w:rsidR="00733D4B" w:rsidRPr="001508DC" w:rsidRDefault="00733D4B" w:rsidP="001508DC">
            <w:pPr>
              <w:jc w:val="center"/>
              <w:rPr>
                <w:rFonts w:cs="Times New Roman"/>
                <w:sz w:val="18"/>
              </w:rPr>
            </w:pPr>
          </w:p>
        </w:tc>
        <w:tc>
          <w:tcPr>
            <w:tcW w:w="1701" w:type="dxa"/>
          </w:tcPr>
          <w:p w14:paraId="04004DFA" w14:textId="77777777" w:rsidR="00733D4B" w:rsidRPr="001508DC" w:rsidRDefault="00733D4B" w:rsidP="001508DC">
            <w:pPr>
              <w:jc w:val="center"/>
              <w:rPr>
                <w:rFonts w:cs="Times New Roman"/>
                <w:sz w:val="18"/>
              </w:rPr>
            </w:pPr>
            <w:r w:rsidRPr="001508DC">
              <w:rPr>
                <w:rFonts w:cs="Times New Roman"/>
                <w:sz w:val="18"/>
              </w:rPr>
              <w:t>平差</w:t>
            </w:r>
          </w:p>
        </w:tc>
        <w:tc>
          <w:tcPr>
            <w:tcW w:w="2126" w:type="dxa"/>
          </w:tcPr>
          <w:p w14:paraId="1ABC209A" w14:textId="6D1E1DD6" w:rsidR="00733D4B" w:rsidRPr="001508DC" w:rsidRDefault="00733D4B" w:rsidP="001508DC">
            <w:pPr>
              <w:jc w:val="center"/>
              <w:rPr>
                <w:rFonts w:cs="Times New Roman"/>
                <w:sz w:val="18"/>
              </w:rPr>
            </w:pPr>
            <w:r w:rsidRPr="001508DC">
              <w:rPr>
                <w:rFonts w:cs="Times New Roman"/>
                <w:sz w:val="18"/>
              </w:rPr>
              <w:t>6.626196</w:t>
            </w:r>
            <w:r w:rsidR="001508DC" w:rsidRPr="001508DC">
              <w:rPr>
                <w:rFonts w:cs="Times New Roman"/>
                <w:sz w:val="18"/>
              </w:rPr>
              <w:t>（</w:t>
            </w:r>
            <w:r w:rsidRPr="001508DC">
              <w:rPr>
                <w:rFonts w:cs="Times New Roman"/>
                <w:sz w:val="18"/>
              </w:rPr>
              <w:t>50</w:t>
            </w:r>
            <w:r w:rsidR="001508DC" w:rsidRPr="001508DC">
              <w:rPr>
                <w:rFonts w:cs="Times New Roman"/>
                <w:sz w:val="18"/>
              </w:rPr>
              <w:t>）</w:t>
            </w:r>
          </w:p>
        </w:tc>
        <w:tc>
          <w:tcPr>
            <w:tcW w:w="1701" w:type="dxa"/>
          </w:tcPr>
          <w:p w14:paraId="3E3B70F0" w14:textId="6EE1E3E1" w:rsidR="00733D4B" w:rsidRPr="001508DC" w:rsidRDefault="00733D4B" w:rsidP="001508DC">
            <w:pPr>
              <w:jc w:val="center"/>
              <w:rPr>
                <w:rFonts w:cs="Times New Roman"/>
                <w:sz w:val="18"/>
              </w:rPr>
            </w:pPr>
            <w:r w:rsidRPr="001508DC">
              <w:rPr>
                <w:rFonts w:cs="Times New Roman"/>
                <w:sz w:val="18"/>
              </w:rPr>
              <w:t>7.5×10</w:t>
            </w:r>
            <w:r w:rsidR="00981FC9" w:rsidRPr="00981FC9">
              <w:rPr>
                <w:rFonts w:cs="Times New Roman"/>
                <w:sz w:val="18"/>
                <w:vertAlign w:val="superscript"/>
              </w:rPr>
              <w:t>−</w:t>
            </w:r>
            <w:r w:rsidRPr="00981FC9">
              <w:rPr>
                <w:rFonts w:cs="Times New Roman"/>
                <w:sz w:val="18"/>
                <w:vertAlign w:val="superscript"/>
              </w:rPr>
              <w:t>6</w:t>
            </w:r>
          </w:p>
        </w:tc>
      </w:tr>
      <w:tr w:rsidR="00733D4B" w:rsidRPr="001508DC" w14:paraId="0880C681" w14:textId="77777777" w:rsidTr="00BD36A6">
        <w:trPr>
          <w:trHeight w:val="309"/>
        </w:trPr>
        <w:tc>
          <w:tcPr>
            <w:tcW w:w="1222" w:type="dxa"/>
          </w:tcPr>
          <w:p w14:paraId="085604CA" w14:textId="77777777" w:rsidR="00733D4B" w:rsidRPr="001508DC" w:rsidRDefault="00733D4B" w:rsidP="001508DC">
            <w:pPr>
              <w:jc w:val="center"/>
              <w:rPr>
                <w:rFonts w:cs="Times New Roman"/>
                <w:sz w:val="18"/>
              </w:rPr>
            </w:pPr>
            <w:r w:rsidRPr="001508DC">
              <w:rPr>
                <w:rFonts w:cs="Times New Roman"/>
                <w:sz w:val="18"/>
              </w:rPr>
              <w:t>1973</w:t>
            </w:r>
          </w:p>
        </w:tc>
        <w:tc>
          <w:tcPr>
            <w:tcW w:w="1418" w:type="dxa"/>
          </w:tcPr>
          <w:p w14:paraId="67026A75" w14:textId="77777777" w:rsidR="00733D4B" w:rsidRPr="001508DC" w:rsidRDefault="00733D4B" w:rsidP="001508DC">
            <w:pPr>
              <w:jc w:val="center"/>
              <w:rPr>
                <w:rFonts w:cs="Times New Roman"/>
                <w:sz w:val="18"/>
              </w:rPr>
            </w:pPr>
          </w:p>
        </w:tc>
        <w:tc>
          <w:tcPr>
            <w:tcW w:w="1701" w:type="dxa"/>
          </w:tcPr>
          <w:p w14:paraId="62BB09BB" w14:textId="77777777" w:rsidR="00733D4B" w:rsidRPr="001508DC" w:rsidRDefault="00733D4B" w:rsidP="001508DC">
            <w:pPr>
              <w:jc w:val="center"/>
              <w:rPr>
                <w:rFonts w:cs="Times New Roman"/>
                <w:sz w:val="18"/>
              </w:rPr>
            </w:pPr>
            <w:r w:rsidRPr="001508DC">
              <w:rPr>
                <w:rFonts w:cs="Times New Roman"/>
                <w:sz w:val="18"/>
              </w:rPr>
              <w:t>平差</w:t>
            </w:r>
          </w:p>
        </w:tc>
        <w:tc>
          <w:tcPr>
            <w:tcW w:w="2126" w:type="dxa"/>
          </w:tcPr>
          <w:p w14:paraId="3C71351C" w14:textId="335B27BC" w:rsidR="00733D4B" w:rsidRPr="001508DC" w:rsidRDefault="00733D4B" w:rsidP="001508DC">
            <w:pPr>
              <w:jc w:val="center"/>
              <w:rPr>
                <w:rFonts w:cs="Times New Roman"/>
                <w:sz w:val="18"/>
              </w:rPr>
            </w:pPr>
            <w:r w:rsidRPr="001508DC">
              <w:rPr>
                <w:rFonts w:cs="Times New Roman"/>
                <w:sz w:val="18"/>
              </w:rPr>
              <w:t>6.626176</w:t>
            </w:r>
            <w:r w:rsidR="001508DC" w:rsidRPr="001508DC">
              <w:rPr>
                <w:rFonts w:cs="Times New Roman"/>
                <w:sz w:val="18"/>
              </w:rPr>
              <w:t>（</w:t>
            </w:r>
            <w:r w:rsidRPr="001508DC">
              <w:rPr>
                <w:rFonts w:cs="Times New Roman"/>
                <w:sz w:val="18"/>
              </w:rPr>
              <w:t>36</w:t>
            </w:r>
            <w:r w:rsidR="001508DC" w:rsidRPr="001508DC">
              <w:rPr>
                <w:rFonts w:cs="Times New Roman"/>
                <w:sz w:val="18"/>
              </w:rPr>
              <w:t>）</w:t>
            </w:r>
          </w:p>
        </w:tc>
        <w:tc>
          <w:tcPr>
            <w:tcW w:w="1701" w:type="dxa"/>
          </w:tcPr>
          <w:p w14:paraId="5E0F3568" w14:textId="7776DE35" w:rsidR="00733D4B" w:rsidRPr="001508DC" w:rsidRDefault="00733D4B" w:rsidP="001508DC">
            <w:pPr>
              <w:jc w:val="center"/>
              <w:rPr>
                <w:rFonts w:cs="Times New Roman"/>
                <w:sz w:val="18"/>
              </w:rPr>
            </w:pPr>
            <w:r w:rsidRPr="001508DC">
              <w:rPr>
                <w:rFonts w:cs="Times New Roman"/>
                <w:sz w:val="18"/>
              </w:rPr>
              <w:t>5.4×10</w:t>
            </w:r>
            <w:r w:rsidR="00981FC9" w:rsidRPr="00981FC9">
              <w:rPr>
                <w:sz w:val="18"/>
                <w:vertAlign w:val="superscript"/>
              </w:rPr>
              <w:t>–</w:t>
            </w:r>
            <w:r w:rsidRPr="00981FC9">
              <w:rPr>
                <w:rFonts w:cs="Times New Roman"/>
                <w:sz w:val="18"/>
                <w:vertAlign w:val="superscript"/>
              </w:rPr>
              <w:t>6</w:t>
            </w:r>
          </w:p>
        </w:tc>
      </w:tr>
      <w:tr w:rsidR="00733D4B" w:rsidRPr="001508DC" w14:paraId="6A2BA4DF" w14:textId="77777777" w:rsidTr="00BD36A6">
        <w:trPr>
          <w:trHeight w:val="319"/>
        </w:trPr>
        <w:tc>
          <w:tcPr>
            <w:tcW w:w="1222" w:type="dxa"/>
          </w:tcPr>
          <w:p w14:paraId="4F4BEFAB" w14:textId="77777777" w:rsidR="00733D4B" w:rsidRPr="001508DC" w:rsidRDefault="00733D4B" w:rsidP="001508DC">
            <w:pPr>
              <w:jc w:val="center"/>
              <w:rPr>
                <w:rFonts w:cs="Times New Roman"/>
                <w:sz w:val="18"/>
              </w:rPr>
            </w:pPr>
            <w:r w:rsidRPr="001508DC">
              <w:rPr>
                <w:rFonts w:cs="Times New Roman"/>
                <w:sz w:val="18"/>
              </w:rPr>
              <w:lastRenderedPageBreak/>
              <w:t>1986</w:t>
            </w:r>
          </w:p>
        </w:tc>
        <w:tc>
          <w:tcPr>
            <w:tcW w:w="1418" w:type="dxa"/>
          </w:tcPr>
          <w:p w14:paraId="2F3664CA" w14:textId="77777777" w:rsidR="00733D4B" w:rsidRPr="001508DC" w:rsidRDefault="00733D4B" w:rsidP="001508DC">
            <w:pPr>
              <w:jc w:val="center"/>
              <w:rPr>
                <w:rFonts w:cs="Times New Roman"/>
                <w:sz w:val="18"/>
              </w:rPr>
            </w:pPr>
          </w:p>
        </w:tc>
        <w:tc>
          <w:tcPr>
            <w:tcW w:w="1701" w:type="dxa"/>
          </w:tcPr>
          <w:p w14:paraId="54C561EA" w14:textId="77777777" w:rsidR="00733D4B" w:rsidRPr="001508DC" w:rsidRDefault="00733D4B" w:rsidP="001508DC">
            <w:pPr>
              <w:jc w:val="center"/>
              <w:rPr>
                <w:rFonts w:cs="Times New Roman"/>
                <w:sz w:val="18"/>
              </w:rPr>
            </w:pPr>
            <w:r w:rsidRPr="001508DC">
              <w:rPr>
                <w:rFonts w:cs="Times New Roman"/>
                <w:sz w:val="18"/>
              </w:rPr>
              <w:t>平差</w:t>
            </w:r>
          </w:p>
        </w:tc>
        <w:tc>
          <w:tcPr>
            <w:tcW w:w="2126" w:type="dxa"/>
          </w:tcPr>
          <w:p w14:paraId="334A2141" w14:textId="462309EE" w:rsidR="00733D4B" w:rsidRPr="001508DC" w:rsidRDefault="00733D4B" w:rsidP="001508DC">
            <w:pPr>
              <w:jc w:val="center"/>
              <w:rPr>
                <w:rFonts w:cs="Times New Roman"/>
                <w:sz w:val="18"/>
              </w:rPr>
            </w:pPr>
            <w:r w:rsidRPr="001508DC">
              <w:rPr>
                <w:rFonts w:cs="Times New Roman"/>
                <w:sz w:val="18"/>
              </w:rPr>
              <w:t>6.6260755</w:t>
            </w:r>
            <w:r w:rsidR="001508DC" w:rsidRPr="001508DC">
              <w:rPr>
                <w:rFonts w:cs="Times New Roman"/>
                <w:sz w:val="18"/>
              </w:rPr>
              <w:t>（</w:t>
            </w:r>
            <w:r w:rsidRPr="001508DC">
              <w:rPr>
                <w:rFonts w:cs="Times New Roman"/>
                <w:sz w:val="18"/>
              </w:rPr>
              <w:t>40</w:t>
            </w:r>
            <w:r w:rsidR="001508DC" w:rsidRPr="001508DC">
              <w:rPr>
                <w:rFonts w:cs="Times New Roman"/>
                <w:sz w:val="18"/>
              </w:rPr>
              <w:t>）</w:t>
            </w:r>
          </w:p>
        </w:tc>
        <w:tc>
          <w:tcPr>
            <w:tcW w:w="1701" w:type="dxa"/>
          </w:tcPr>
          <w:p w14:paraId="3DEA8CE3" w14:textId="01A9BC62" w:rsidR="00733D4B" w:rsidRPr="001508DC" w:rsidRDefault="00733D4B" w:rsidP="001508DC">
            <w:pPr>
              <w:jc w:val="center"/>
              <w:rPr>
                <w:rFonts w:cs="Times New Roman"/>
                <w:sz w:val="18"/>
              </w:rPr>
            </w:pPr>
            <w:r w:rsidRPr="001508DC">
              <w:rPr>
                <w:rFonts w:cs="Times New Roman"/>
                <w:sz w:val="18"/>
              </w:rPr>
              <w:t>6.0×10</w:t>
            </w:r>
            <w:r w:rsidR="00981FC9" w:rsidRPr="00981FC9">
              <w:rPr>
                <w:sz w:val="18"/>
                <w:vertAlign w:val="superscript"/>
              </w:rPr>
              <w:t>–</w:t>
            </w:r>
            <w:r w:rsidR="00981FC9" w:rsidRPr="00981FC9">
              <w:rPr>
                <w:rFonts w:hint="eastAsia"/>
                <w:sz w:val="18"/>
                <w:vertAlign w:val="superscript"/>
              </w:rPr>
              <w:t>7</w:t>
            </w:r>
          </w:p>
        </w:tc>
      </w:tr>
      <w:tr w:rsidR="00733D4B" w:rsidRPr="001508DC" w14:paraId="02CEEDB1" w14:textId="77777777" w:rsidTr="00BD36A6">
        <w:trPr>
          <w:trHeight w:val="299"/>
        </w:trPr>
        <w:tc>
          <w:tcPr>
            <w:tcW w:w="1222" w:type="dxa"/>
          </w:tcPr>
          <w:p w14:paraId="2760F8FF" w14:textId="77777777" w:rsidR="00733D4B" w:rsidRPr="001508DC" w:rsidRDefault="00733D4B" w:rsidP="001508DC">
            <w:pPr>
              <w:jc w:val="center"/>
              <w:rPr>
                <w:rFonts w:cs="Times New Roman"/>
                <w:sz w:val="18"/>
              </w:rPr>
            </w:pPr>
            <w:r w:rsidRPr="001508DC">
              <w:rPr>
                <w:rFonts w:cs="Times New Roman"/>
                <w:sz w:val="18"/>
              </w:rPr>
              <w:t>1998</w:t>
            </w:r>
          </w:p>
        </w:tc>
        <w:tc>
          <w:tcPr>
            <w:tcW w:w="1418" w:type="dxa"/>
          </w:tcPr>
          <w:p w14:paraId="4E3D1D63" w14:textId="77777777" w:rsidR="00733D4B" w:rsidRPr="001508DC" w:rsidRDefault="00733D4B" w:rsidP="001508DC">
            <w:pPr>
              <w:jc w:val="center"/>
              <w:rPr>
                <w:rFonts w:cs="Times New Roman"/>
                <w:sz w:val="18"/>
              </w:rPr>
            </w:pPr>
          </w:p>
        </w:tc>
        <w:tc>
          <w:tcPr>
            <w:tcW w:w="1701" w:type="dxa"/>
          </w:tcPr>
          <w:p w14:paraId="199D3523" w14:textId="77777777" w:rsidR="00733D4B" w:rsidRPr="001508DC" w:rsidRDefault="00733D4B" w:rsidP="001508DC">
            <w:pPr>
              <w:jc w:val="center"/>
              <w:rPr>
                <w:rFonts w:cs="Times New Roman"/>
                <w:sz w:val="18"/>
              </w:rPr>
            </w:pPr>
            <w:r w:rsidRPr="001508DC">
              <w:rPr>
                <w:rFonts w:cs="Times New Roman"/>
                <w:sz w:val="18"/>
              </w:rPr>
              <w:t>平差</w:t>
            </w:r>
          </w:p>
        </w:tc>
        <w:tc>
          <w:tcPr>
            <w:tcW w:w="2126" w:type="dxa"/>
          </w:tcPr>
          <w:p w14:paraId="3F0C2ED8" w14:textId="57D0259D" w:rsidR="00733D4B" w:rsidRPr="001508DC" w:rsidRDefault="00733D4B" w:rsidP="001508DC">
            <w:pPr>
              <w:jc w:val="center"/>
              <w:rPr>
                <w:rFonts w:cs="Times New Roman"/>
                <w:sz w:val="18"/>
              </w:rPr>
            </w:pPr>
            <w:r w:rsidRPr="001508DC">
              <w:rPr>
                <w:rFonts w:cs="Times New Roman"/>
                <w:sz w:val="18"/>
              </w:rPr>
              <w:t>6.62606876</w:t>
            </w:r>
            <w:r w:rsidR="001508DC" w:rsidRPr="001508DC">
              <w:rPr>
                <w:rFonts w:cs="Times New Roman"/>
                <w:sz w:val="18"/>
              </w:rPr>
              <w:t>（</w:t>
            </w:r>
            <w:r w:rsidRPr="001508DC">
              <w:rPr>
                <w:rFonts w:cs="Times New Roman"/>
                <w:sz w:val="18"/>
              </w:rPr>
              <w:t>52</w:t>
            </w:r>
            <w:r w:rsidR="001508DC" w:rsidRPr="001508DC">
              <w:rPr>
                <w:rFonts w:cs="Times New Roman"/>
                <w:sz w:val="18"/>
              </w:rPr>
              <w:t>）</w:t>
            </w:r>
          </w:p>
        </w:tc>
        <w:tc>
          <w:tcPr>
            <w:tcW w:w="1701" w:type="dxa"/>
          </w:tcPr>
          <w:p w14:paraId="516DF7F9" w14:textId="223CAB82" w:rsidR="00733D4B" w:rsidRPr="001508DC" w:rsidRDefault="00733D4B" w:rsidP="001508DC">
            <w:pPr>
              <w:jc w:val="center"/>
              <w:rPr>
                <w:rFonts w:cs="Times New Roman"/>
                <w:sz w:val="18"/>
              </w:rPr>
            </w:pPr>
            <w:r w:rsidRPr="001508DC">
              <w:rPr>
                <w:rFonts w:cs="Times New Roman"/>
                <w:sz w:val="18"/>
              </w:rPr>
              <w:t>7.8×10</w:t>
            </w:r>
            <w:r w:rsidR="00981FC9" w:rsidRPr="00981FC9">
              <w:rPr>
                <w:sz w:val="18"/>
                <w:vertAlign w:val="superscript"/>
              </w:rPr>
              <w:t>–</w:t>
            </w:r>
            <w:r w:rsidRPr="00981FC9">
              <w:rPr>
                <w:rFonts w:cs="Times New Roman"/>
                <w:sz w:val="18"/>
                <w:vertAlign w:val="superscript"/>
              </w:rPr>
              <w:t>8</w:t>
            </w:r>
          </w:p>
        </w:tc>
      </w:tr>
      <w:tr w:rsidR="00733D4B" w:rsidRPr="001508DC" w14:paraId="0A696C39" w14:textId="77777777" w:rsidTr="00BD36A6">
        <w:trPr>
          <w:trHeight w:val="314"/>
        </w:trPr>
        <w:tc>
          <w:tcPr>
            <w:tcW w:w="1222" w:type="dxa"/>
          </w:tcPr>
          <w:p w14:paraId="578157CC" w14:textId="77777777" w:rsidR="00733D4B" w:rsidRPr="001508DC" w:rsidRDefault="00733D4B" w:rsidP="001508DC">
            <w:pPr>
              <w:jc w:val="center"/>
              <w:rPr>
                <w:rFonts w:cs="Times New Roman"/>
                <w:sz w:val="18"/>
              </w:rPr>
            </w:pPr>
            <w:r w:rsidRPr="001508DC">
              <w:rPr>
                <w:rFonts w:cs="Times New Roman"/>
                <w:sz w:val="18"/>
              </w:rPr>
              <w:t>2002</w:t>
            </w:r>
          </w:p>
        </w:tc>
        <w:tc>
          <w:tcPr>
            <w:tcW w:w="1418" w:type="dxa"/>
          </w:tcPr>
          <w:p w14:paraId="1812054E" w14:textId="77777777" w:rsidR="00733D4B" w:rsidRPr="001508DC" w:rsidRDefault="00733D4B" w:rsidP="001508DC">
            <w:pPr>
              <w:jc w:val="center"/>
              <w:rPr>
                <w:rFonts w:cs="Times New Roman"/>
                <w:sz w:val="18"/>
              </w:rPr>
            </w:pPr>
          </w:p>
        </w:tc>
        <w:tc>
          <w:tcPr>
            <w:tcW w:w="1701" w:type="dxa"/>
          </w:tcPr>
          <w:p w14:paraId="066243CD" w14:textId="77777777" w:rsidR="00733D4B" w:rsidRPr="001508DC" w:rsidRDefault="00733D4B" w:rsidP="001508DC">
            <w:pPr>
              <w:jc w:val="center"/>
              <w:rPr>
                <w:rFonts w:cs="Times New Roman"/>
                <w:sz w:val="18"/>
              </w:rPr>
            </w:pPr>
            <w:r w:rsidRPr="001508DC">
              <w:rPr>
                <w:rFonts w:cs="Times New Roman"/>
                <w:sz w:val="18"/>
              </w:rPr>
              <w:t>平差</w:t>
            </w:r>
          </w:p>
        </w:tc>
        <w:tc>
          <w:tcPr>
            <w:tcW w:w="2126" w:type="dxa"/>
          </w:tcPr>
          <w:p w14:paraId="02CFC760" w14:textId="1979CC7C" w:rsidR="00733D4B" w:rsidRPr="001508DC" w:rsidRDefault="00733D4B" w:rsidP="001508DC">
            <w:pPr>
              <w:jc w:val="center"/>
              <w:rPr>
                <w:rFonts w:cs="Times New Roman"/>
                <w:sz w:val="18"/>
              </w:rPr>
            </w:pPr>
            <w:r w:rsidRPr="001508DC">
              <w:rPr>
                <w:rFonts w:cs="Times New Roman"/>
                <w:sz w:val="18"/>
              </w:rPr>
              <w:t>6.6260693</w:t>
            </w:r>
            <w:r w:rsidR="001508DC" w:rsidRPr="001508DC">
              <w:rPr>
                <w:rFonts w:cs="Times New Roman"/>
                <w:sz w:val="18"/>
              </w:rPr>
              <w:t>（</w:t>
            </w:r>
            <w:r w:rsidRPr="001508DC">
              <w:rPr>
                <w:rFonts w:cs="Times New Roman"/>
                <w:sz w:val="18"/>
              </w:rPr>
              <w:t>11</w:t>
            </w:r>
            <w:r w:rsidR="001508DC" w:rsidRPr="001508DC">
              <w:rPr>
                <w:rFonts w:cs="Times New Roman"/>
                <w:sz w:val="18"/>
              </w:rPr>
              <w:t>）</w:t>
            </w:r>
          </w:p>
        </w:tc>
        <w:tc>
          <w:tcPr>
            <w:tcW w:w="1701" w:type="dxa"/>
          </w:tcPr>
          <w:p w14:paraId="78204E51" w14:textId="0C8C5C18" w:rsidR="00733D4B" w:rsidRPr="001508DC" w:rsidRDefault="00733D4B" w:rsidP="001508DC">
            <w:pPr>
              <w:jc w:val="center"/>
              <w:rPr>
                <w:rFonts w:cs="Times New Roman"/>
                <w:sz w:val="18"/>
              </w:rPr>
            </w:pPr>
            <w:r w:rsidRPr="001508DC">
              <w:rPr>
                <w:rFonts w:cs="Times New Roman"/>
                <w:sz w:val="18"/>
              </w:rPr>
              <w:t>8.5×10</w:t>
            </w:r>
            <w:r w:rsidR="00981FC9" w:rsidRPr="00981FC9">
              <w:rPr>
                <w:sz w:val="18"/>
                <w:vertAlign w:val="superscript"/>
              </w:rPr>
              <w:t>–</w:t>
            </w:r>
            <w:r w:rsidRPr="00981FC9">
              <w:rPr>
                <w:rFonts w:cs="Times New Roman"/>
                <w:sz w:val="18"/>
                <w:vertAlign w:val="superscript"/>
              </w:rPr>
              <w:t>8</w:t>
            </w:r>
          </w:p>
        </w:tc>
      </w:tr>
    </w:tbl>
    <w:p w14:paraId="7DCA5ED1" w14:textId="4E1FD121" w:rsidR="0072064B" w:rsidRDefault="0072064B" w:rsidP="00A009B6">
      <w:pPr>
        <w:pStyle w:val="4"/>
      </w:pPr>
      <w:r>
        <w:rPr>
          <w:rFonts w:hint="eastAsia"/>
        </w:rPr>
        <w:t>3</w:t>
      </w:r>
      <w:r w:rsidR="00A009B6">
        <w:rPr>
          <w:rFonts w:hint="eastAsia"/>
        </w:rPr>
        <w:t>．</w:t>
      </w:r>
      <w:r>
        <w:rPr>
          <w:rFonts w:hint="eastAsia"/>
        </w:rPr>
        <w:t>电子电荷</w:t>
      </w:r>
    </w:p>
    <w:p w14:paraId="2B06CD6F" w14:textId="77777777" w:rsidR="00733D4B" w:rsidRDefault="0072064B" w:rsidP="00733D4B">
      <w:pPr>
        <w:ind w:firstLine="420"/>
      </w:pPr>
      <w:r>
        <w:rPr>
          <w:rFonts w:hint="eastAsia"/>
        </w:rPr>
        <w:t>电子发现于</w:t>
      </w:r>
      <w:r w:rsidR="00A009B6">
        <w:rPr>
          <w:rFonts w:hint="eastAsia"/>
        </w:rPr>
        <w:t xml:space="preserve"> </w:t>
      </w:r>
      <w:r>
        <w:rPr>
          <w:rFonts w:hint="eastAsia"/>
        </w:rPr>
        <w:t>1897</w:t>
      </w:r>
      <w:r w:rsidR="00A009B6">
        <w:t xml:space="preserve"> </w:t>
      </w:r>
      <w:r>
        <w:rPr>
          <w:rFonts w:hint="eastAsia"/>
        </w:rPr>
        <w:t>年，当时</w:t>
      </w:r>
      <w:r w:rsidR="00A009B6">
        <w:rPr>
          <w:rFonts w:hint="eastAsia"/>
        </w:rPr>
        <w:t xml:space="preserve"> </w:t>
      </w:r>
      <w:r>
        <w:rPr>
          <w:rFonts w:hint="eastAsia"/>
        </w:rPr>
        <w:t>J.J.</w:t>
      </w:r>
      <w:r>
        <w:rPr>
          <w:rFonts w:hint="eastAsia"/>
        </w:rPr>
        <w:t>汤姆孙并没有能够直接测到电子电荷，后来用云雾法也只能确定其数量级，直到</w:t>
      </w:r>
      <w:r w:rsidR="00733D4B">
        <w:rPr>
          <w:rFonts w:hint="eastAsia"/>
        </w:rPr>
        <w:t xml:space="preserve"> </w:t>
      </w:r>
      <w:r>
        <w:rPr>
          <w:rFonts w:hint="eastAsia"/>
        </w:rPr>
        <w:t>1909</w:t>
      </w:r>
      <w:r w:rsidR="00733D4B">
        <w:t xml:space="preserve"> </w:t>
      </w:r>
      <w:r>
        <w:rPr>
          <w:rFonts w:hint="eastAsia"/>
        </w:rPr>
        <w:t>年密立根用油滴仪才得到精确结果。</w:t>
      </w:r>
    </w:p>
    <w:p w14:paraId="587F76D2" w14:textId="68C0B55E" w:rsidR="0072064B" w:rsidRDefault="0072064B" w:rsidP="00733D4B">
      <w:pPr>
        <w:ind w:firstLine="420"/>
      </w:pPr>
      <w:r>
        <w:rPr>
          <w:rFonts w:hint="eastAsia"/>
        </w:rPr>
        <w:t>1929</w:t>
      </w:r>
      <w:r w:rsidR="00733D4B">
        <w:t xml:space="preserve"> </w:t>
      </w:r>
      <w:r>
        <w:rPr>
          <w:rFonts w:hint="eastAsia"/>
        </w:rPr>
        <w:t>年，伯奇经过仔细研究，指出密立根用油滴仪得出的电子的电荷值</w:t>
      </w:r>
      <w:r w:rsidR="00733D4B">
        <w:rPr>
          <w:rFonts w:hint="eastAsia"/>
        </w:rPr>
        <w:t xml:space="preserve"> </w:t>
      </w:r>
      <w:r w:rsidRPr="00733D4B">
        <w:rPr>
          <w:rFonts w:hint="eastAsia"/>
          <w:i/>
          <w:iCs/>
        </w:rPr>
        <w:t>e</w:t>
      </w:r>
      <w:r w:rsidR="00733D4B">
        <w:t xml:space="preserve"> </w:t>
      </w:r>
      <w:r>
        <w:rPr>
          <w:rFonts w:hint="eastAsia"/>
        </w:rPr>
        <w:t>=</w:t>
      </w:r>
      <w:r>
        <w:rPr>
          <w:rFonts w:hint="eastAsia"/>
        </w:rPr>
        <w:t>（</w:t>
      </w:r>
      <w:r>
        <w:rPr>
          <w:rFonts w:hint="eastAsia"/>
        </w:rPr>
        <w:t>4.772</w:t>
      </w:r>
      <w:r w:rsidR="00733D4B">
        <w:t xml:space="preserve"> </w:t>
      </w:r>
      <w:r w:rsidRPr="00733D4B">
        <w:rPr>
          <w:rFonts w:asciiTheme="majorBidi" w:hAnsiTheme="majorBidi" w:cstheme="majorBidi"/>
        </w:rPr>
        <w:t>±</w:t>
      </w:r>
      <w:r w:rsidR="00733D4B">
        <w:rPr>
          <w:rFonts w:asciiTheme="majorBidi" w:hAnsiTheme="majorBidi" w:cstheme="majorBidi"/>
        </w:rPr>
        <w:t xml:space="preserve"> </w:t>
      </w:r>
      <w:r w:rsidRPr="00733D4B">
        <w:rPr>
          <w:rFonts w:asciiTheme="majorBidi" w:hAnsiTheme="majorBidi" w:cstheme="majorBidi"/>
        </w:rPr>
        <w:t>0.005</w:t>
      </w:r>
      <w:r w:rsidRPr="00733D4B">
        <w:rPr>
          <w:rFonts w:asciiTheme="majorBidi" w:hAnsiTheme="majorBidi" w:cstheme="majorBidi"/>
        </w:rPr>
        <w:t>）</w:t>
      </w:r>
      <w:r w:rsidRPr="00733D4B">
        <w:rPr>
          <w:rFonts w:asciiTheme="majorBidi" w:hAnsiTheme="majorBidi" w:cstheme="majorBidi"/>
        </w:rPr>
        <w:t>×10</w:t>
      </w:r>
      <w:r w:rsidR="00733D4B">
        <w:rPr>
          <w:rFonts w:asciiTheme="majorBidi" w:hAnsiTheme="majorBidi" w:cstheme="majorBidi"/>
          <w:vertAlign w:val="superscript"/>
        </w:rPr>
        <w:t xml:space="preserve">−10 </w:t>
      </w:r>
      <w:r w:rsidRPr="00733D4B">
        <w:rPr>
          <w:rFonts w:asciiTheme="majorBidi" w:hAnsiTheme="majorBidi" w:cstheme="majorBidi"/>
        </w:rPr>
        <w:t>esu</w:t>
      </w:r>
      <w:r w:rsidR="00733D4B">
        <w:rPr>
          <w:rFonts w:asciiTheme="majorBidi" w:hAnsiTheme="majorBidi" w:cstheme="majorBidi"/>
        </w:rPr>
        <w:t xml:space="preserve"> </w:t>
      </w:r>
      <w:r w:rsidRPr="00733D4B">
        <w:rPr>
          <w:rFonts w:asciiTheme="majorBidi" w:hAnsiTheme="majorBidi" w:cstheme="majorBidi"/>
        </w:rPr>
        <w:t>与贝克林（</w:t>
      </w:r>
      <w:r w:rsidRPr="00733D4B">
        <w:rPr>
          <w:rFonts w:asciiTheme="majorBidi" w:hAnsiTheme="majorBidi" w:cstheme="majorBidi"/>
        </w:rPr>
        <w:t>Backlin</w:t>
      </w:r>
      <w:r w:rsidRPr="00733D4B">
        <w:rPr>
          <w:rFonts w:asciiTheme="majorBidi" w:hAnsiTheme="majorBidi" w:cstheme="majorBidi"/>
        </w:rPr>
        <w:t>）用</w:t>
      </w:r>
      <w:r w:rsidR="00733D4B">
        <w:rPr>
          <w:rFonts w:asciiTheme="majorBidi" w:hAnsiTheme="majorBidi" w:cstheme="majorBidi" w:hint="eastAsia"/>
        </w:rPr>
        <w:t xml:space="preserve"> </w:t>
      </w:r>
      <w:r w:rsidRPr="00733D4B">
        <w:rPr>
          <w:rFonts w:asciiTheme="majorBidi" w:hAnsiTheme="majorBidi" w:cstheme="majorBidi"/>
        </w:rPr>
        <w:t>X</w:t>
      </w:r>
      <w:r w:rsidR="00733D4B">
        <w:rPr>
          <w:rFonts w:asciiTheme="majorBidi" w:hAnsiTheme="majorBidi" w:cstheme="majorBidi"/>
        </w:rPr>
        <w:t xml:space="preserve"> </w:t>
      </w:r>
      <w:r w:rsidRPr="00733D4B">
        <w:rPr>
          <w:rFonts w:asciiTheme="majorBidi" w:hAnsiTheme="majorBidi" w:cstheme="majorBidi"/>
        </w:rPr>
        <w:t>射线对晶体布拉格衍射得到的电子电荷值</w:t>
      </w:r>
      <w:r w:rsidR="00733D4B">
        <w:rPr>
          <w:rFonts w:asciiTheme="majorBidi" w:hAnsiTheme="majorBidi" w:cstheme="majorBidi" w:hint="eastAsia"/>
        </w:rPr>
        <w:t xml:space="preserve"> </w:t>
      </w:r>
      <w:r w:rsidRPr="00733D4B">
        <w:rPr>
          <w:rFonts w:asciiTheme="majorBidi" w:hAnsiTheme="majorBidi" w:cstheme="majorBidi"/>
          <w:i/>
          <w:iCs/>
        </w:rPr>
        <w:t>e</w:t>
      </w:r>
      <w:r w:rsidR="00733D4B">
        <w:rPr>
          <w:rFonts w:asciiTheme="majorBidi" w:hAnsiTheme="majorBidi" w:cstheme="majorBidi"/>
        </w:rPr>
        <w:t xml:space="preserve"> </w:t>
      </w:r>
      <w:r w:rsidRPr="00733D4B">
        <w:rPr>
          <w:rFonts w:asciiTheme="majorBidi" w:hAnsiTheme="majorBidi" w:cstheme="majorBidi"/>
        </w:rPr>
        <w:t>=</w:t>
      </w:r>
      <w:r w:rsidR="00733D4B">
        <w:rPr>
          <w:rFonts w:asciiTheme="majorBidi" w:hAnsiTheme="majorBidi" w:cstheme="majorBidi"/>
        </w:rPr>
        <w:t xml:space="preserve"> </w:t>
      </w:r>
      <w:r w:rsidRPr="00733D4B">
        <w:rPr>
          <w:rFonts w:asciiTheme="majorBidi" w:hAnsiTheme="majorBidi" w:cstheme="majorBidi"/>
        </w:rPr>
        <w:t>（</w:t>
      </w:r>
      <w:r w:rsidRPr="00733D4B">
        <w:rPr>
          <w:rFonts w:asciiTheme="majorBidi" w:hAnsiTheme="majorBidi" w:cstheme="majorBidi"/>
        </w:rPr>
        <w:t>4.794</w:t>
      </w:r>
      <w:r w:rsidR="00733D4B">
        <w:rPr>
          <w:rFonts w:asciiTheme="majorBidi" w:hAnsiTheme="majorBidi" w:cstheme="majorBidi"/>
        </w:rPr>
        <w:t xml:space="preserve"> </w:t>
      </w:r>
      <w:r w:rsidRPr="00733D4B">
        <w:rPr>
          <w:rFonts w:asciiTheme="majorBidi" w:hAnsiTheme="majorBidi" w:cstheme="majorBidi"/>
        </w:rPr>
        <w:t>±</w:t>
      </w:r>
      <w:r w:rsidR="00733D4B">
        <w:rPr>
          <w:rFonts w:asciiTheme="majorBidi" w:hAnsiTheme="majorBidi" w:cstheme="majorBidi"/>
        </w:rPr>
        <w:t xml:space="preserve"> </w:t>
      </w:r>
      <w:r w:rsidRPr="00733D4B">
        <w:rPr>
          <w:rFonts w:asciiTheme="majorBidi" w:hAnsiTheme="majorBidi" w:cstheme="majorBidi"/>
        </w:rPr>
        <w:t>0.015</w:t>
      </w:r>
      <w:r w:rsidRPr="00733D4B">
        <w:rPr>
          <w:rFonts w:asciiTheme="majorBidi" w:hAnsiTheme="majorBidi" w:cstheme="majorBidi"/>
        </w:rPr>
        <w:t>）</w:t>
      </w:r>
      <w:r w:rsidRPr="00733D4B">
        <w:rPr>
          <w:rFonts w:asciiTheme="majorBidi" w:hAnsiTheme="majorBidi" w:cstheme="majorBidi"/>
        </w:rPr>
        <w:t>×10</w:t>
      </w:r>
      <w:r w:rsidR="00733D4B">
        <w:rPr>
          <w:rFonts w:asciiTheme="majorBidi" w:hAnsiTheme="majorBidi" w:cstheme="majorBidi"/>
          <w:vertAlign w:val="superscript"/>
        </w:rPr>
        <w:t>−10</w:t>
      </w:r>
      <w:r w:rsidR="00733D4B">
        <w:rPr>
          <w:rFonts w:asciiTheme="majorBidi" w:hAnsiTheme="majorBidi" w:cstheme="majorBidi"/>
        </w:rPr>
        <w:t xml:space="preserve"> </w:t>
      </w:r>
      <w:r w:rsidRPr="00733D4B">
        <w:rPr>
          <w:rFonts w:asciiTheme="majorBidi" w:hAnsiTheme="majorBidi" w:cstheme="majorBidi"/>
        </w:rPr>
        <w:t>esu</w:t>
      </w:r>
      <w:r w:rsidR="00733D4B">
        <w:rPr>
          <w:rFonts w:asciiTheme="majorBidi" w:hAnsiTheme="majorBidi" w:cstheme="majorBidi"/>
        </w:rPr>
        <w:t xml:space="preserve"> </w:t>
      </w:r>
      <w:r w:rsidRPr="00733D4B">
        <w:rPr>
          <w:rFonts w:asciiTheme="majorBidi" w:hAnsiTheme="majorBidi" w:cstheme="majorBidi"/>
        </w:rPr>
        <w:t>有系统偏差。他虽然最后还是采纳了密立根的结</w:t>
      </w:r>
      <w:r>
        <w:rPr>
          <w:rFonts w:hint="eastAsia"/>
        </w:rPr>
        <w:t>果作为平差值，但同时指出，应继续改进这两种方法，以查明分歧的起因究竟在哪里。</w:t>
      </w:r>
      <w:r>
        <w:rPr>
          <w:rFonts w:hint="eastAsia"/>
        </w:rPr>
        <w:t>1931</w:t>
      </w:r>
      <w:r w:rsidR="00733D4B">
        <w:t xml:space="preserve"> </w:t>
      </w:r>
      <w:r>
        <w:rPr>
          <w:rFonts w:hint="eastAsia"/>
        </w:rPr>
        <w:t>年有人发现，原来是密立根在计算油滴运动时用的粘滞系数不正确。这一数据是密立根的研究生用扭秤实验测得的，这个研究生忽略了悬简两端的粘滞阻力和附在悬筒上的空气所造成的阻力对转动惯量的影响。如果考虑这些因素对粘滞系数作出修正，正好可以弥补两种方法之间的偏差。表</w:t>
      </w:r>
      <w:r w:rsidR="00733D4B">
        <w:rPr>
          <w:rFonts w:hint="eastAsia"/>
        </w:rPr>
        <w:t xml:space="preserve"> </w:t>
      </w:r>
      <w:r>
        <w:rPr>
          <w:rFonts w:hint="eastAsia"/>
        </w:rPr>
        <w:t>15</w:t>
      </w:r>
      <w:r w:rsidR="00733D4B">
        <w:t xml:space="preserve"> – </w:t>
      </w:r>
      <w:r>
        <w:rPr>
          <w:rFonts w:hint="eastAsia"/>
        </w:rPr>
        <w:t>4</w:t>
      </w:r>
      <w:r w:rsidR="00733D4B">
        <w:t xml:space="preserve"> </w:t>
      </w:r>
      <w:r>
        <w:rPr>
          <w:rFonts w:hint="eastAsia"/>
        </w:rPr>
        <w:t>举出历年来得出的电子电荷值。</w:t>
      </w:r>
    </w:p>
    <w:tbl>
      <w:tblPr>
        <w:tblStyle w:val="TableNormal"/>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276"/>
        <w:gridCol w:w="2126"/>
        <w:gridCol w:w="1843"/>
        <w:gridCol w:w="1701"/>
      </w:tblGrid>
      <w:tr w:rsidR="00733D4B" w:rsidRPr="001508DC" w14:paraId="2ADD73C6" w14:textId="77777777" w:rsidTr="001508DC">
        <w:trPr>
          <w:trHeight w:val="159"/>
        </w:trPr>
        <w:tc>
          <w:tcPr>
            <w:tcW w:w="8222" w:type="dxa"/>
            <w:gridSpan w:val="5"/>
            <w:vAlign w:val="center"/>
          </w:tcPr>
          <w:p w14:paraId="2B8510AC" w14:textId="68EF999A"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表</w:t>
            </w:r>
            <w:r w:rsidRPr="001508DC">
              <w:rPr>
                <w:rFonts w:ascii="Times New Roman" w:eastAsia="宋体" w:hAnsi="Times New Roman" w:cs="Times New Roman"/>
                <w:sz w:val="18"/>
                <w:szCs w:val="18"/>
              </w:rPr>
              <w:t>15</w:t>
            </w:r>
            <w:r w:rsidR="00BD36A6">
              <w:rPr>
                <w:rFonts w:cs="Times New Roman" w:hint="eastAsia"/>
                <w:sz w:val="18"/>
              </w:rPr>
              <w:t xml:space="preserve"> </w:t>
            </w:r>
            <w:r w:rsidR="00BD36A6" w:rsidRPr="00BD36A6">
              <w:rPr>
                <w:sz w:val="18"/>
                <w:szCs w:val="18"/>
              </w:rPr>
              <w:t>–</w:t>
            </w:r>
            <w:r w:rsidR="00BD36A6">
              <w:rPr>
                <w:rFonts w:cs="Times New Roman" w:hint="eastAsia"/>
                <w:sz w:val="18"/>
              </w:rPr>
              <w:t xml:space="preserve"> </w:t>
            </w:r>
            <w:r w:rsidRPr="001508DC">
              <w:rPr>
                <w:rFonts w:ascii="Times New Roman" w:eastAsia="宋体" w:hAnsi="Times New Roman" w:cs="Times New Roman"/>
                <w:sz w:val="18"/>
                <w:szCs w:val="18"/>
              </w:rPr>
              <w:t xml:space="preserve">4  </w:t>
            </w:r>
            <w:r w:rsidRPr="001508DC">
              <w:rPr>
                <w:rFonts w:ascii="Times New Roman" w:eastAsia="宋体" w:hAnsi="Times New Roman" w:cs="Times New Roman"/>
                <w:sz w:val="18"/>
                <w:szCs w:val="18"/>
              </w:rPr>
              <w:t>历年来电子电荷的测量结果</w:t>
            </w:r>
          </w:p>
        </w:tc>
      </w:tr>
      <w:tr w:rsidR="00733D4B" w:rsidRPr="004F5913" w14:paraId="638FF774" w14:textId="77777777" w:rsidTr="001508DC">
        <w:trPr>
          <w:trHeight w:val="65"/>
        </w:trPr>
        <w:tc>
          <w:tcPr>
            <w:tcW w:w="1276" w:type="dxa"/>
            <w:vAlign w:val="center"/>
          </w:tcPr>
          <w:p w14:paraId="0CAF2BE1" w14:textId="77777777" w:rsidR="00733D4B" w:rsidRPr="004F5913" w:rsidRDefault="00733D4B" w:rsidP="001508DC">
            <w:pPr>
              <w:jc w:val="center"/>
              <w:rPr>
                <w:rFonts w:ascii="Times New Roman" w:eastAsia="宋体" w:hAnsi="Times New Roman" w:cs="Times New Roman"/>
                <w:b/>
                <w:bCs/>
                <w:sz w:val="18"/>
                <w:szCs w:val="18"/>
              </w:rPr>
            </w:pPr>
            <w:r w:rsidRPr="004F5913">
              <w:rPr>
                <w:rFonts w:ascii="Times New Roman" w:eastAsia="宋体" w:hAnsi="Times New Roman" w:cs="Times New Roman"/>
                <w:b/>
                <w:bCs/>
                <w:sz w:val="18"/>
                <w:szCs w:val="18"/>
              </w:rPr>
              <w:t>年份</w:t>
            </w:r>
          </w:p>
        </w:tc>
        <w:tc>
          <w:tcPr>
            <w:tcW w:w="1276" w:type="dxa"/>
            <w:vAlign w:val="center"/>
          </w:tcPr>
          <w:p w14:paraId="37330C03" w14:textId="77777777" w:rsidR="00733D4B" w:rsidRPr="004F5913" w:rsidRDefault="00733D4B" w:rsidP="001508DC">
            <w:pPr>
              <w:jc w:val="center"/>
              <w:rPr>
                <w:rFonts w:ascii="Times New Roman" w:eastAsia="宋体" w:hAnsi="Times New Roman" w:cs="Times New Roman"/>
                <w:b/>
                <w:bCs/>
                <w:sz w:val="18"/>
                <w:szCs w:val="18"/>
              </w:rPr>
            </w:pPr>
            <w:r w:rsidRPr="004F5913">
              <w:rPr>
                <w:rFonts w:ascii="Times New Roman" w:eastAsia="宋体" w:hAnsi="Times New Roman" w:cs="Times New Roman"/>
                <w:b/>
                <w:bCs/>
                <w:sz w:val="18"/>
                <w:szCs w:val="18"/>
              </w:rPr>
              <w:t>工作者</w:t>
            </w:r>
          </w:p>
        </w:tc>
        <w:tc>
          <w:tcPr>
            <w:tcW w:w="2126" w:type="dxa"/>
            <w:vAlign w:val="center"/>
          </w:tcPr>
          <w:p w14:paraId="3C60AE8D" w14:textId="77777777" w:rsidR="00733D4B" w:rsidRPr="004F5913" w:rsidRDefault="00733D4B" w:rsidP="001508DC">
            <w:pPr>
              <w:jc w:val="center"/>
              <w:rPr>
                <w:rFonts w:ascii="Times New Roman" w:eastAsia="宋体" w:hAnsi="Times New Roman" w:cs="Times New Roman"/>
                <w:b/>
                <w:bCs/>
                <w:sz w:val="18"/>
                <w:szCs w:val="18"/>
              </w:rPr>
            </w:pPr>
            <w:r w:rsidRPr="004F5913">
              <w:rPr>
                <w:rFonts w:ascii="Times New Roman" w:eastAsia="宋体" w:hAnsi="Times New Roman" w:cs="Times New Roman"/>
                <w:b/>
                <w:bCs/>
                <w:sz w:val="18"/>
                <w:szCs w:val="18"/>
              </w:rPr>
              <w:t>方法</w:t>
            </w:r>
          </w:p>
        </w:tc>
        <w:tc>
          <w:tcPr>
            <w:tcW w:w="1843" w:type="dxa"/>
            <w:vAlign w:val="center"/>
          </w:tcPr>
          <w:p w14:paraId="64151A6E" w14:textId="76C631F5" w:rsidR="00733D4B" w:rsidRPr="004F5913" w:rsidRDefault="00733D4B" w:rsidP="001508DC">
            <w:pPr>
              <w:jc w:val="center"/>
              <w:rPr>
                <w:rFonts w:ascii="Times New Roman" w:eastAsia="宋体" w:hAnsi="Times New Roman" w:cs="Times New Roman"/>
                <w:b/>
                <w:bCs/>
                <w:sz w:val="18"/>
                <w:szCs w:val="18"/>
              </w:rPr>
            </w:pPr>
            <w:r w:rsidRPr="004F5913">
              <w:rPr>
                <w:rFonts w:ascii="Times New Roman" w:eastAsia="宋体" w:hAnsi="Times New Roman" w:cs="Times New Roman"/>
                <w:b/>
                <w:bCs/>
                <w:sz w:val="18"/>
                <w:szCs w:val="18"/>
              </w:rPr>
              <w:t>结果</w:t>
            </w:r>
            <w:r w:rsidR="001508DC" w:rsidRPr="004F5913">
              <w:rPr>
                <w:rFonts w:ascii="Times New Roman" w:eastAsia="宋体" w:hAnsi="Times New Roman" w:cs="Times New Roman"/>
                <w:b/>
                <w:bCs/>
                <w:sz w:val="18"/>
                <w:szCs w:val="18"/>
              </w:rPr>
              <w:t>（</w:t>
            </w:r>
            <w:r w:rsidRPr="004F5913">
              <w:rPr>
                <w:rFonts w:ascii="Times New Roman" w:eastAsia="宋体" w:hAnsi="Times New Roman" w:cs="Times New Roman"/>
                <w:b/>
                <w:bCs/>
                <w:sz w:val="18"/>
                <w:szCs w:val="18"/>
              </w:rPr>
              <w:t>10</w:t>
            </w:r>
            <w:r w:rsidR="004F5913" w:rsidRPr="004F5913">
              <w:rPr>
                <w:rFonts w:asciiTheme="majorBidi" w:hAnsiTheme="majorBidi" w:cstheme="majorBidi"/>
                <w:b/>
                <w:bCs/>
                <w:sz w:val="18"/>
                <w:szCs w:val="18"/>
                <w:vertAlign w:val="superscript"/>
              </w:rPr>
              <w:t>–</w:t>
            </w:r>
            <w:r w:rsidR="004F5913" w:rsidRPr="004F5913">
              <w:rPr>
                <w:rFonts w:asciiTheme="majorBidi" w:hAnsiTheme="majorBidi" w:cstheme="majorBidi"/>
                <w:b/>
                <w:bCs/>
                <w:sz w:val="18"/>
                <w:vertAlign w:val="superscript"/>
              </w:rPr>
              <w:t>19</w:t>
            </w:r>
            <w:r w:rsidR="004F5913" w:rsidRPr="004F5913">
              <w:rPr>
                <w:rFonts w:hint="eastAsia"/>
                <w:b/>
                <w:bCs/>
                <w:sz w:val="18"/>
              </w:rPr>
              <w:t xml:space="preserve"> </w:t>
            </w:r>
            <w:r w:rsidRPr="004F5913">
              <w:rPr>
                <w:rFonts w:ascii="Times New Roman" w:eastAsia="宋体" w:hAnsi="Times New Roman" w:cs="Times New Roman"/>
                <w:b/>
                <w:bCs/>
                <w:sz w:val="18"/>
                <w:szCs w:val="18"/>
              </w:rPr>
              <w:t>C</w:t>
            </w:r>
            <w:r w:rsidR="001508DC" w:rsidRPr="004F5913">
              <w:rPr>
                <w:rFonts w:ascii="Times New Roman" w:eastAsia="宋体" w:hAnsi="Times New Roman" w:cs="Times New Roman"/>
                <w:b/>
                <w:bCs/>
                <w:sz w:val="18"/>
                <w:szCs w:val="18"/>
              </w:rPr>
              <w:t>）</w:t>
            </w:r>
          </w:p>
        </w:tc>
        <w:tc>
          <w:tcPr>
            <w:tcW w:w="1701" w:type="dxa"/>
            <w:vAlign w:val="center"/>
          </w:tcPr>
          <w:p w14:paraId="18A3EB8B" w14:textId="77777777" w:rsidR="00733D4B" w:rsidRPr="004F5913" w:rsidRDefault="00733D4B" w:rsidP="001508DC">
            <w:pPr>
              <w:jc w:val="center"/>
              <w:rPr>
                <w:rFonts w:ascii="Times New Roman" w:eastAsia="宋体" w:hAnsi="Times New Roman" w:cs="Times New Roman"/>
                <w:b/>
                <w:bCs/>
                <w:sz w:val="18"/>
                <w:szCs w:val="18"/>
              </w:rPr>
            </w:pPr>
            <w:r w:rsidRPr="004F5913">
              <w:rPr>
                <w:rFonts w:ascii="Times New Roman" w:eastAsia="宋体" w:hAnsi="Times New Roman" w:cs="Times New Roman"/>
                <w:b/>
                <w:bCs/>
                <w:sz w:val="18"/>
                <w:szCs w:val="18"/>
              </w:rPr>
              <w:t>相对不确定度</w:t>
            </w:r>
          </w:p>
        </w:tc>
      </w:tr>
      <w:tr w:rsidR="00733D4B" w:rsidRPr="001508DC" w14:paraId="01BD088C" w14:textId="77777777" w:rsidTr="001508DC">
        <w:trPr>
          <w:trHeight w:val="299"/>
        </w:trPr>
        <w:tc>
          <w:tcPr>
            <w:tcW w:w="1276" w:type="dxa"/>
            <w:vAlign w:val="center"/>
          </w:tcPr>
          <w:p w14:paraId="251513AE"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1917</w:t>
            </w:r>
          </w:p>
        </w:tc>
        <w:tc>
          <w:tcPr>
            <w:tcW w:w="1276" w:type="dxa"/>
            <w:vAlign w:val="center"/>
          </w:tcPr>
          <w:p w14:paraId="34A0BB53"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密立根</w:t>
            </w:r>
          </w:p>
        </w:tc>
        <w:tc>
          <w:tcPr>
            <w:tcW w:w="2126" w:type="dxa"/>
            <w:vAlign w:val="center"/>
          </w:tcPr>
          <w:p w14:paraId="153F3313"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油滴仪</w:t>
            </w:r>
          </w:p>
        </w:tc>
        <w:tc>
          <w:tcPr>
            <w:tcW w:w="1843" w:type="dxa"/>
            <w:vAlign w:val="center"/>
          </w:tcPr>
          <w:p w14:paraId="3497242A" w14:textId="1A7EC63D"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1.592</w:t>
            </w:r>
            <w:r w:rsidR="001508DC">
              <w:rPr>
                <w:rFonts w:ascii="Times New Roman" w:eastAsia="宋体" w:hAnsi="Times New Roman" w:cs="Times New Roman"/>
                <w:sz w:val="18"/>
                <w:szCs w:val="18"/>
              </w:rPr>
              <w:t>（</w:t>
            </w:r>
            <w:r w:rsidRPr="001508DC">
              <w:rPr>
                <w:rFonts w:ascii="Times New Roman" w:eastAsia="宋体" w:hAnsi="Times New Roman" w:cs="Times New Roman"/>
                <w:sz w:val="18"/>
                <w:szCs w:val="18"/>
              </w:rPr>
              <w:t>2</w:t>
            </w:r>
            <w:r w:rsidR="001508DC">
              <w:rPr>
                <w:rFonts w:ascii="Times New Roman" w:eastAsia="宋体" w:hAnsi="Times New Roman" w:cs="Times New Roman"/>
                <w:sz w:val="18"/>
                <w:szCs w:val="18"/>
              </w:rPr>
              <w:t>）</w:t>
            </w:r>
          </w:p>
        </w:tc>
        <w:tc>
          <w:tcPr>
            <w:tcW w:w="1701" w:type="dxa"/>
            <w:vAlign w:val="center"/>
          </w:tcPr>
          <w:p w14:paraId="255324F1" w14:textId="77777777" w:rsidR="00733D4B" w:rsidRPr="001508DC" w:rsidRDefault="00733D4B" w:rsidP="001508DC">
            <w:pPr>
              <w:jc w:val="center"/>
              <w:rPr>
                <w:rFonts w:ascii="Times New Roman" w:eastAsia="宋体" w:hAnsi="Times New Roman" w:cs="Times New Roman"/>
                <w:sz w:val="18"/>
                <w:szCs w:val="18"/>
              </w:rPr>
            </w:pPr>
          </w:p>
        </w:tc>
      </w:tr>
      <w:tr w:rsidR="00733D4B" w:rsidRPr="001508DC" w14:paraId="3AEE0D64" w14:textId="77777777" w:rsidTr="001508DC">
        <w:trPr>
          <w:trHeight w:val="309"/>
        </w:trPr>
        <w:tc>
          <w:tcPr>
            <w:tcW w:w="1276" w:type="dxa"/>
            <w:vAlign w:val="center"/>
          </w:tcPr>
          <w:p w14:paraId="4BFD91EA"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1930</w:t>
            </w:r>
          </w:p>
        </w:tc>
        <w:tc>
          <w:tcPr>
            <w:tcW w:w="1276" w:type="dxa"/>
            <w:vAlign w:val="center"/>
          </w:tcPr>
          <w:p w14:paraId="59D39A8C"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Bearden</w:t>
            </w:r>
          </w:p>
        </w:tc>
        <w:tc>
          <w:tcPr>
            <w:tcW w:w="2126" w:type="dxa"/>
            <w:vAlign w:val="center"/>
          </w:tcPr>
          <w:p w14:paraId="25DCC3DA" w14:textId="6B79C448"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X</w:t>
            </w:r>
            <w:r w:rsidR="000F78F1">
              <w:rPr>
                <w:rFonts w:ascii="Times New Roman" w:eastAsia="宋体" w:hAnsi="Times New Roman" w:cs="Times New Roman" w:hint="eastAsia"/>
                <w:sz w:val="18"/>
                <w:szCs w:val="18"/>
              </w:rPr>
              <w:t xml:space="preserve"> </w:t>
            </w:r>
            <w:r w:rsidRPr="001508DC">
              <w:rPr>
                <w:rFonts w:ascii="Times New Roman" w:eastAsia="宋体" w:hAnsi="Times New Roman" w:cs="Times New Roman"/>
                <w:sz w:val="18"/>
                <w:szCs w:val="18"/>
              </w:rPr>
              <w:t>射线测晶体结构</w:t>
            </w:r>
          </w:p>
        </w:tc>
        <w:tc>
          <w:tcPr>
            <w:tcW w:w="1843" w:type="dxa"/>
            <w:vAlign w:val="center"/>
          </w:tcPr>
          <w:p w14:paraId="2152579E" w14:textId="52DD8B8C"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1.603</w:t>
            </w:r>
            <w:r w:rsidR="001508DC">
              <w:rPr>
                <w:rFonts w:ascii="Times New Roman" w:eastAsia="宋体" w:hAnsi="Times New Roman" w:cs="Times New Roman"/>
                <w:sz w:val="18"/>
                <w:szCs w:val="18"/>
              </w:rPr>
              <w:t>（</w:t>
            </w:r>
            <w:r w:rsidRPr="001508DC">
              <w:rPr>
                <w:rFonts w:ascii="Times New Roman" w:eastAsia="宋体" w:hAnsi="Times New Roman" w:cs="Times New Roman"/>
                <w:sz w:val="18"/>
                <w:szCs w:val="18"/>
              </w:rPr>
              <w:t>1</w:t>
            </w:r>
            <w:r w:rsidR="001508DC">
              <w:rPr>
                <w:rFonts w:ascii="Times New Roman" w:eastAsia="宋体" w:hAnsi="Times New Roman" w:cs="Times New Roman"/>
                <w:sz w:val="18"/>
                <w:szCs w:val="18"/>
              </w:rPr>
              <w:t>）</w:t>
            </w:r>
          </w:p>
        </w:tc>
        <w:tc>
          <w:tcPr>
            <w:tcW w:w="1701" w:type="dxa"/>
            <w:vAlign w:val="center"/>
          </w:tcPr>
          <w:p w14:paraId="6EF7FE92" w14:textId="77777777" w:rsidR="00733D4B" w:rsidRPr="001508DC" w:rsidRDefault="00733D4B" w:rsidP="001508DC">
            <w:pPr>
              <w:jc w:val="center"/>
              <w:rPr>
                <w:rFonts w:ascii="Times New Roman" w:eastAsia="宋体" w:hAnsi="Times New Roman" w:cs="Times New Roman"/>
                <w:sz w:val="18"/>
                <w:szCs w:val="18"/>
              </w:rPr>
            </w:pPr>
          </w:p>
        </w:tc>
      </w:tr>
      <w:tr w:rsidR="00733D4B" w:rsidRPr="001508DC" w14:paraId="6A02CDE6" w14:textId="77777777" w:rsidTr="001508DC">
        <w:trPr>
          <w:trHeight w:val="309"/>
        </w:trPr>
        <w:tc>
          <w:tcPr>
            <w:tcW w:w="1276" w:type="dxa"/>
            <w:vAlign w:val="center"/>
          </w:tcPr>
          <w:p w14:paraId="598493F6"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1947</w:t>
            </w:r>
          </w:p>
        </w:tc>
        <w:tc>
          <w:tcPr>
            <w:tcW w:w="1276" w:type="dxa"/>
            <w:vAlign w:val="center"/>
          </w:tcPr>
          <w:p w14:paraId="4E2D2E04" w14:textId="77777777" w:rsidR="00733D4B" w:rsidRPr="001508DC" w:rsidRDefault="00733D4B" w:rsidP="001508DC">
            <w:pPr>
              <w:jc w:val="center"/>
              <w:rPr>
                <w:rFonts w:ascii="Times New Roman" w:eastAsia="宋体" w:hAnsi="Times New Roman" w:cs="Times New Roman"/>
                <w:sz w:val="18"/>
                <w:szCs w:val="18"/>
              </w:rPr>
            </w:pPr>
          </w:p>
        </w:tc>
        <w:tc>
          <w:tcPr>
            <w:tcW w:w="2126" w:type="dxa"/>
            <w:vAlign w:val="center"/>
          </w:tcPr>
          <w:p w14:paraId="364B2DA4"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平差</w:t>
            </w:r>
          </w:p>
        </w:tc>
        <w:tc>
          <w:tcPr>
            <w:tcW w:w="1843" w:type="dxa"/>
            <w:vAlign w:val="center"/>
          </w:tcPr>
          <w:p w14:paraId="7D22AC6A" w14:textId="4F5878C3"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1.60199</w:t>
            </w:r>
            <w:r w:rsidR="001508DC">
              <w:rPr>
                <w:rFonts w:ascii="Times New Roman" w:eastAsia="宋体" w:hAnsi="Times New Roman" w:cs="Times New Roman"/>
                <w:sz w:val="18"/>
                <w:szCs w:val="18"/>
              </w:rPr>
              <w:t>（</w:t>
            </w:r>
            <w:r w:rsidRPr="001508DC">
              <w:rPr>
                <w:rFonts w:ascii="Times New Roman" w:eastAsia="宋体" w:hAnsi="Times New Roman" w:cs="Times New Roman"/>
                <w:sz w:val="18"/>
                <w:szCs w:val="18"/>
              </w:rPr>
              <w:t>24</w:t>
            </w:r>
            <w:r w:rsidR="001508DC">
              <w:rPr>
                <w:rFonts w:ascii="Times New Roman" w:eastAsia="宋体" w:hAnsi="Times New Roman" w:cs="Times New Roman"/>
                <w:sz w:val="18"/>
                <w:szCs w:val="18"/>
              </w:rPr>
              <w:t>）</w:t>
            </w:r>
          </w:p>
        </w:tc>
        <w:tc>
          <w:tcPr>
            <w:tcW w:w="1701" w:type="dxa"/>
            <w:vAlign w:val="center"/>
          </w:tcPr>
          <w:p w14:paraId="363D556C" w14:textId="77777777" w:rsidR="00733D4B" w:rsidRPr="001508DC" w:rsidRDefault="00733D4B" w:rsidP="001508DC">
            <w:pPr>
              <w:jc w:val="center"/>
              <w:rPr>
                <w:rFonts w:ascii="Times New Roman" w:eastAsia="宋体" w:hAnsi="Times New Roman" w:cs="Times New Roman"/>
                <w:sz w:val="18"/>
                <w:szCs w:val="18"/>
              </w:rPr>
            </w:pPr>
          </w:p>
        </w:tc>
      </w:tr>
      <w:tr w:rsidR="00733D4B" w:rsidRPr="001508DC" w14:paraId="5DB01A06" w14:textId="77777777" w:rsidTr="001508DC">
        <w:trPr>
          <w:trHeight w:val="310"/>
        </w:trPr>
        <w:tc>
          <w:tcPr>
            <w:tcW w:w="1276" w:type="dxa"/>
            <w:vAlign w:val="center"/>
          </w:tcPr>
          <w:p w14:paraId="08A1DD34"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1950</w:t>
            </w:r>
          </w:p>
        </w:tc>
        <w:tc>
          <w:tcPr>
            <w:tcW w:w="1276" w:type="dxa"/>
            <w:vAlign w:val="center"/>
          </w:tcPr>
          <w:p w14:paraId="44AFD5E7" w14:textId="77777777" w:rsidR="00733D4B" w:rsidRPr="001508DC" w:rsidRDefault="00733D4B" w:rsidP="001508DC">
            <w:pPr>
              <w:jc w:val="center"/>
              <w:rPr>
                <w:rFonts w:ascii="Times New Roman" w:eastAsia="宋体" w:hAnsi="Times New Roman" w:cs="Times New Roman"/>
                <w:sz w:val="18"/>
                <w:szCs w:val="18"/>
              </w:rPr>
            </w:pPr>
          </w:p>
        </w:tc>
        <w:tc>
          <w:tcPr>
            <w:tcW w:w="2126" w:type="dxa"/>
            <w:vAlign w:val="center"/>
          </w:tcPr>
          <w:p w14:paraId="28ADD9BC"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平差</w:t>
            </w:r>
          </w:p>
        </w:tc>
        <w:tc>
          <w:tcPr>
            <w:tcW w:w="1843" w:type="dxa"/>
            <w:vAlign w:val="center"/>
          </w:tcPr>
          <w:p w14:paraId="3086BA78" w14:textId="5C3B119E"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1.601846</w:t>
            </w:r>
            <w:r w:rsidR="001508DC">
              <w:rPr>
                <w:rFonts w:ascii="Times New Roman" w:eastAsia="宋体" w:hAnsi="Times New Roman" w:cs="Times New Roman"/>
                <w:sz w:val="18"/>
                <w:szCs w:val="18"/>
              </w:rPr>
              <w:t>（</w:t>
            </w:r>
            <w:r w:rsidRPr="001508DC">
              <w:rPr>
                <w:rFonts w:ascii="Times New Roman" w:eastAsia="宋体" w:hAnsi="Times New Roman" w:cs="Times New Roman"/>
                <w:sz w:val="18"/>
                <w:szCs w:val="18"/>
              </w:rPr>
              <w:t>23</w:t>
            </w:r>
            <w:r w:rsidR="001508DC">
              <w:rPr>
                <w:rFonts w:ascii="Times New Roman" w:eastAsia="宋体" w:hAnsi="Times New Roman" w:cs="Times New Roman"/>
                <w:sz w:val="18"/>
                <w:szCs w:val="18"/>
              </w:rPr>
              <w:t>）</w:t>
            </w:r>
          </w:p>
        </w:tc>
        <w:tc>
          <w:tcPr>
            <w:tcW w:w="1701" w:type="dxa"/>
            <w:vAlign w:val="center"/>
          </w:tcPr>
          <w:p w14:paraId="3BAC57C6" w14:textId="77777777" w:rsidR="00733D4B" w:rsidRPr="001508DC" w:rsidRDefault="00733D4B" w:rsidP="001508DC">
            <w:pPr>
              <w:jc w:val="center"/>
              <w:rPr>
                <w:rFonts w:ascii="Times New Roman" w:eastAsia="宋体" w:hAnsi="Times New Roman" w:cs="Times New Roman"/>
                <w:sz w:val="18"/>
                <w:szCs w:val="18"/>
              </w:rPr>
            </w:pPr>
          </w:p>
        </w:tc>
      </w:tr>
      <w:tr w:rsidR="00733D4B" w:rsidRPr="001508DC" w14:paraId="0640915E" w14:textId="77777777" w:rsidTr="001508DC">
        <w:trPr>
          <w:trHeight w:val="299"/>
        </w:trPr>
        <w:tc>
          <w:tcPr>
            <w:tcW w:w="1276" w:type="dxa"/>
            <w:vAlign w:val="center"/>
          </w:tcPr>
          <w:p w14:paraId="47E342E1"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1955</w:t>
            </w:r>
          </w:p>
        </w:tc>
        <w:tc>
          <w:tcPr>
            <w:tcW w:w="1276" w:type="dxa"/>
            <w:vAlign w:val="center"/>
          </w:tcPr>
          <w:p w14:paraId="74897E63" w14:textId="77777777" w:rsidR="00733D4B" w:rsidRPr="001508DC" w:rsidRDefault="00733D4B" w:rsidP="001508DC">
            <w:pPr>
              <w:jc w:val="center"/>
              <w:rPr>
                <w:rFonts w:ascii="Times New Roman" w:eastAsia="宋体" w:hAnsi="Times New Roman" w:cs="Times New Roman"/>
                <w:sz w:val="18"/>
                <w:szCs w:val="18"/>
              </w:rPr>
            </w:pPr>
          </w:p>
        </w:tc>
        <w:tc>
          <w:tcPr>
            <w:tcW w:w="2126" w:type="dxa"/>
            <w:vAlign w:val="center"/>
          </w:tcPr>
          <w:p w14:paraId="59C29533"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平差</w:t>
            </w:r>
          </w:p>
        </w:tc>
        <w:tc>
          <w:tcPr>
            <w:tcW w:w="1843" w:type="dxa"/>
            <w:vAlign w:val="center"/>
          </w:tcPr>
          <w:p w14:paraId="18E29B79" w14:textId="17C5802C"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1.60206</w:t>
            </w:r>
            <w:r w:rsidR="001508DC">
              <w:rPr>
                <w:rFonts w:ascii="Times New Roman" w:eastAsia="宋体" w:hAnsi="Times New Roman" w:cs="Times New Roman"/>
                <w:sz w:val="18"/>
                <w:szCs w:val="18"/>
              </w:rPr>
              <w:t>（</w:t>
            </w:r>
            <w:r w:rsidRPr="001508DC">
              <w:rPr>
                <w:rFonts w:ascii="Times New Roman" w:eastAsia="宋体" w:hAnsi="Times New Roman" w:cs="Times New Roman"/>
                <w:sz w:val="18"/>
                <w:szCs w:val="18"/>
              </w:rPr>
              <w:t>3</w:t>
            </w:r>
            <w:r w:rsidR="001508DC">
              <w:rPr>
                <w:rFonts w:ascii="Times New Roman" w:eastAsia="宋体" w:hAnsi="Times New Roman" w:cs="Times New Roman"/>
                <w:sz w:val="18"/>
                <w:szCs w:val="18"/>
              </w:rPr>
              <w:t>）</w:t>
            </w:r>
          </w:p>
        </w:tc>
        <w:tc>
          <w:tcPr>
            <w:tcW w:w="1701" w:type="dxa"/>
            <w:vAlign w:val="center"/>
          </w:tcPr>
          <w:p w14:paraId="4873318C" w14:textId="77777777" w:rsidR="00733D4B" w:rsidRPr="001508DC" w:rsidRDefault="00733D4B" w:rsidP="001508DC">
            <w:pPr>
              <w:jc w:val="center"/>
              <w:rPr>
                <w:rFonts w:ascii="Times New Roman" w:eastAsia="宋体" w:hAnsi="Times New Roman" w:cs="Times New Roman"/>
                <w:sz w:val="18"/>
                <w:szCs w:val="18"/>
              </w:rPr>
            </w:pPr>
          </w:p>
        </w:tc>
      </w:tr>
      <w:tr w:rsidR="00733D4B" w:rsidRPr="001508DC" w14:paraId="2523F156" w14:textId="77777777" w:rsidTr="001508DC">
        <w:trPr>
          <w:trHeight w:val="310"/>
        </w:trPr>
        <w:tc>
          <w:tcPr>
            <w:tcW w:w="1276" w:type="dxa"/>
            <w:vAlign w:val="center"/>
          </w:tcPr>
          <w:p w14:paraId="76157DE4"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1963</w:t>
            </w:r>
          </w:p>
        </w:tc>
        <w:tc>
          <w:tcPr>
            <w:tcW w:w="1276" w:type="dxa"/>
            <w:vAlign w:val="center"/>
          </w:tcPr>
          <w:p w14:paraId="318B7D41" w14:textId="77777777" w:rsidR="00733D4B" w:rsidRPr="001508DC" w:rsidRDefault="00733D4B" w:rsidP="001508DC">
            <w:pPr>
              <w:jc w:val="center"/>
              <w:rPr>
                <w:rFonts w:ascii="Times New Roman" w:eastAsia="宋体" w:hAnsi="Times New Roman" w:cs="Times New Roman"/>
                <w:sz w:val="18"/>
                <w:szCs w:val="18"/>
              </w:rPr>
            </w:pPr>
          </w:p>
        </w:tc>
        <w:tc>
          <w:tcPr>
            <w:tcW w:w="2126" w:type="dxa"/>
            <w:vAlign w:val="center"/>
          </w:tcPr>
          <w:p w14:paraId="4F50EFF8"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平差</w:t>
            </w:r>
          </w:p>
        </w:tc>
        <w:tc>
          <w:tcPr>
            <w:tcW w:w="1843" w:type="dxa"/>
            <w:vAlign w:val="center"/>
          </w:tcPr>
          <w:p w14:paraId="6F12D043" w14:textId="49470EDB"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1.60210</w:t>
            </w:r>
            <w:r w:rsidR="001508DC">
              <w:rPr>
                <w:rFonts w:ascii="Times New Roman" w:eastAsia="宋体" w:hAnsi="Times New Roman" w:cs="Times New Roman"/>
                <w:sz w:val="18"/>
                <w:szCs w:val="18"/>
              </w:rPr>
              <w:t>（</w:t>
            </w:r>
            <w:r w:rsidRPr="001508DC">
              <w:rPr>
                <w:rFonts w:ascii="Times New Roman" w:eastAsia="宋体" w:hAnsi="Times New Roman" w:cs="Times New Roman"/>
                <w:sz w:val="18"/>
                <w:szCs w:val="18"/>
              </w:rPr>
              <w:t>2</w:t>
            </w:r>
            <w:r w:rsidR="001508DC">
              <w:rPr>
                <w:rFonts w:ascii="Times New Roman" w:eastAsia="宋体" w:hAnsi="Times New Roman" w:cs="Times New Roman"/>
                <w:sz w:val="18"/>
                <w:szCs w:val="18"/>
              </w:rPr>
              <w:t>）</w:t>
            </w:r>
          </w:p>
        </w:tc>
        <w:tc>
          <w:tcPr>
            <w:tcW w:w="1701" w:type="dxa"/>
            <w:vAlign w:val="center"/>
          </w:tcPr>
          <w:p w14:paraId="3FCC8C02" w14:textId="77777777" w:rsidR="00733D4B" w:rsidRPr="001508DC" w:rsidRDefault="00733D4B" w:rsidP="001508DC">
            <w:pPr>
              <w:jc w:val="center"/>
              <w:rPr>
                <w:rFonts w:ascii="Times New Roman" w:eastAsia="宋体" w:hAnsi="Times New Roman" w:cs="Times New Roman"/>
                <w:sz w:val="18"/>
                <w:szCs w:val="18"/>
              </w:rPr>
            </w:pPr>
          </w:p>
        </w:tc>
      </w:tr>
      <w:tr w:rsidR="00733D4B" w:rsidRPr="001508DC" w14:paraId="5E69C515" w14:textId="77777777" w:rsidTr="001508DC">
        <w:trPr>
          <w:trHeight w:val="309"/>
        </w:trPr>
        <w:tc>
          <w:tcPr>
            <w:tcW w:w="1276" w:type="dxa"/>
            <w:vAlign w:val="center"/>
          </w:tcPr>
          <w:p w14:paraId="6EEE2417"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1969</w:t>
            </w:r>
          </w:p>
        </w:tc>
        <w:tc>
          <w:tcPr>
            <w:tcW w:w="1276" w:type="dxa"/>
            <w:vAlign w:val="center"/>
          </w:tcPr>
          <w:p w14:paraId="40EB7ADF" w14:textId="77777777" w:rsidR="00733D4B" w:rsidRPr="001508DC" w:rsidRDefault="00733D4B" w:rsidP="001508DC">
            <w:pPr>
              <w:jc w:val="center"/>
              <w:rPr>
                <w:rFonts w:ascii="Times New Roman" w:eastAsia="宋体" w:hAnsi="Times New Roman" w:cs="Times New Roman"/>
                <w:sz w:val="18"/>
                <w:szCs w:val="18"/>
              </w:rPr>
            </w:pPr>
          </w:p>
        </w:tc>
        <w:tc>
          <w:tcPr>
            <w:tcW w:w="2126" w:type="dxa"/>
            <w:vAlign w:val="center"/>
          </w:tcPr>
          <w:p w14:paraId="24D581DF"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平差</w:t>
            </w:r>
          </w:p>
        </w:tc>
        <w:tc>
          <w:tcPr>
            <w:tcW w:w="1843" w:type="dxa"/>
            <w:vAlign w:val="center"/>
          </w:tcPr>
          <w:p w14:paraId="2DE41F14" w14:textId="32F5CF10"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1.6021917</w:t>
            </w:r>
            <w:r w:rsidR="001508DC">
              <w:rPr>
                <w:rFonts w:ascii="Times New Roman" w:eastAsia="宋体" w:hAnsi="Times New Roman" w:cs="Times New Roman"/>
                <w:sz w:val="18"/>
                <w:szCs w:val="18"/>
              </w:rPr>
              <w:t>（</w:t>
            </w:r>
            <w:r w:rsidRPr="001508DC">
              <w:rPr>
                <w:rFonts w:ascii="Times New Roman" w:eastAsia="宋体" w:hAnsi="Times New Roman" w:cs="Times New Roman"/>
                <w:sz w:val="18"/>
                <w:szCs w:val="18"/>
              </w:rPr>
              <w:t>70</w:t>
            </w:r>
            <w:r w:rsidR="001508DC">
              <w:rPr>
                <w:rFonts w:ascii="Times New Roman" w:eastAsia="宋体" w:hAnsi="Times New Roman" w:cs="Times New Roman"/>
                <w:sz w:val="18"/>
                <w:szCs w:val="18"/>
              </w:rPr>
              <w:t>）</w:t>
            </w:r>
          </w:p>
        </w:tc>
        <w:tc>
          <w:tcPr>
            <w:tcW w:w="1701" w:type="dxa"/>
            <w:vAlign w:val="center"/>
          </w:tcPr>
          <w:p w14:paraId="23891EA7" w14:textId="744FB692"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4.4×10</w:t>
            </w:r>
            <w:r w:rsidR="00981FC9" w:rsidRPr="00981FC9">
              <w:rPr>
                <w:sz w:val="18"/>
                <w:szCs w:val="18"/>
                <w:vertAlign w:val="superscript"/>
              </w:rPr>
              <w:t>–</w:t>
            </w:r>
            <w:r w:rsidRPr="00981FC9">
              <w:rPr>
                <w:rFonts w:ascii="Times New Roman" w:eastAsia="宋体" w:hAnsi="Times New Roman" w:cs="Times New Roman"/>
                <w:sz w:val="18"/>
                <w:szCs w:val="18"/>
                <w:vertAlign w:val="superscript"/>
              </w:rPr>
              <w:t>6</w:t>
            </w:r>
          </w:p>
        </w:tc>
      </w:tr>
      <w:tr w:rsidR="00733D4B" w:rsidRPr="001508DC" w14:paraId="6C70C801" w14:textId="77777777" w:rsidTr="001508DC">
        <w:trPr>
          <w:trHeight w:val="319"/>
        </w:trPr>
        <w:tc>
          <w:tcPr>
            <w:tcW w:w="1276" w:type="dxa"/>
            <w:vAlign w:val="center"/>
          </w:tcPr>
          <w:p w14:paraId="1ABA9D5C"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1973</w:t>
            </w:r>
          </w:p>
        </w:tc>
        <w:tc>
          <w:tcPr>
            <w:tcW w:w="1276" w:type="dxa"/>
            <w:vAlign w:val="center"/>
          </w:tcPr>
          <w:p w14:paraId="04338707" w14:textId="77777777" w:rsidR="00733D4B" w:rsidRPr="001508DC" w:rsidRDefault="00733D4B" w:rsidP="001508DC">
            <w:pPr>
              <w:jc w:val="center"/>
              <w:rPr>
                <w:rFonts w:ascii="Times New Roman" w:eastAsia="宋体" w:hAnsi="Times New Roman" w:cs="Times New Roman"/>
                <w:sz w:val="18"/>
                <w:szCs w:val="18"/>
              </w:rPr>
            </w:pPr>
          </w:p>
        </w:tc>
        <w:tc>
          <w:tcPr>
            <w:tcW w:w="2126" w:type="dxa"/>
            <w:vAlign w:val="center"/>
          </w:tcPr>
          <w:p w14:paraId="47CFB849"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平差</w:t>
            </w:r>
          </w:p>
        </w:tc>
        <w:tc>
          <w:tcPr>
            <w:tcW w:w="1843" w:type="dxa"/>
            <w:vAlign w:val="center"/>
          </w:tcPr>
          <w:p w14:paraId="06DDB0D3" w14:textId="1FA8B02E"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1.6021892</w:t>
            </w:r>
            <w:r w:rsidR="001508DC">
              <w:rPr>
                <w:rFonts w:ascii="Times New Roman" w:eastAsia="宋体" w:hAnsi="Times New Roman" w:cs="Times New Roman"/>
                <w:sz w:val="18"/>
                <w:szCs w:val="18"/>
              </w:rPr>
              <w:t>（</w:t>
            </w:r>
            <w:r w:rsidRPr="001508DC">
              <w:rPr>
                <w:rFonts w:ascii="Times New Roman" w:eastAsia="宋体" w:hAnsi="Times New Roman" w:cs="Times New Roman"/>
                <w:sz w:val="18"/>
                <w:szCs w:val="18"/>
              </w:rPr>
              <w:t>46</w:t>
            </w:r>
            <w:r w:rsidR="001508DC">
              <w:rPr>
                <w:rFonts w:ascii="Times New Roman" w:eastAsia="宋体" w:hAnsi="Times New Roman" w:cs="Times New Roman"/>
                <w:sz w:val="18"/>
                <w:szCs w:val="18"/>
              </w:rPr>
              <w:t>）</w:t>
            </w:r>
          </w:p>
        </w:tc>
        <w:tc>
          <w:tcPr>
            <w:tcW w:w="1701" w:type="dxa"/>
            <w:vAlign w:val="center"/>
          </w:tcPr>
          <w:p w14:paraId="01D53C23" w14:textId="080507B5"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2.9×10</w:t>
            </w:r>
            <w:r w:rsidR="00981FC9" w:rsidRPr="00981FC9">
              <w:rPr>
                <w:sz w:val="18"/>
                <w:szCs w:val="18"/>
                <w:vertAlign w:val="superscript"/>
              </w:rPr>
              <w:t>–</w:t>
            </w:r>
            <w:r w:rsidRPr="00981FC9">
              <w:rPr>
                <w:rFonts w:ascii="Times New Roman" w:eastAsia="宋体" w:hAnsi="Times New Roman" w:cs="Times New Roman"/>
                <w:sz w:val="18"/>
                <w:szCs w:val="18"/>
                <w:vertAlign w:val="superscript"/>
              </w:rPr>
              <w:t>6</w:t>
            </w:r>
          </w:p>
        </w:tc>
      </w:tr>
      <w:tr w:rsidR="00733D4B" w:rsidRPr="001508DC" w14:paraId="297AECB8" w14:textId="77777777" w:rsidTr="001508DC">
        <w:trPr>
          <w:trHeight w:val="299"/>
        </w:trPr>
        <w:tc>
          <w:tcPr>
            <w:tcW w:w="1276" w:type="dxa"/>
            <w:vAlign w:val="center"/>
          </w:tcPr>
          <w:p w14:paraId="3DB5BE89"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1986</w:t>
            </w:r>
          </w:p>
        </w:tc>
        <w:tc>
          <w:tcPr>
            <w:tcW w:w="1276" w:type="dxa"/>
            <w:vAlign w:val="center"/>
          </w:tcPr>
          <w:p w14:paraId="005B5508" w14:textId="77777777" w:rsidR="00733D4B" w:rsidRPr="001508DC" w:rsidRDefault="00733D4B" w:rsidP="001508DC">
            <w:pPr>
              <w:jc w:val="center"/>
              <w:rPr>
                <w:rFonts w:ascii="Times New Roman" w:eastAsia="宋体" w:hAnsi="Times New Roman" w:cs="Times New Roman"/>
                <w:sz w:val="18"/>
                <w:szCs w:val="18"/>
              </w:rPr>
            </w:pPr>
          </w:p>
        </w:tc>
        <w:tc>
          <w:tcPr>
            <w:tcW w:w="2126" w:type="dxa"/>
            <w:vAlign w:val="center"/>
          </w:tcPr>
          <w:p w14:paraId="4AD9BD6B"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平差</w:t>
            </w:r>
          </w:p>
        </w:tc>
        <w:tc>
          <w:tcPr>
            <w:tcW w:w="1843" w:type="dxa"/>
            <w:vAlign w:val="center"/>
          </w:tcPr>
          <w:p w14:paraId="1E447D7A" w14:textId="11EA6B2B"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1.60217733</w:t>
            </w:r>
            <w:r w:rsidR="001508DC">
              <w:rPr>
                <w:rFonts w:ascii="Times New Roman" w:eastAsia="宋体" w:hAnsi="Times New Roman" w:cs="Times New Roman"/>
                <w:sz w:val="18"/>
                <w:szCs w:val="18"/>
              </w:rPr>
              <w:t>（</w:t>
            </w:r>
            <w:r w:rsidRPr="001508DC">
              <w:rPr>
                <w:rFonts w:ascii="Times New Roman" w:eastAsia="宋体" w:hAnsi="Times New Roman" w:cs="Times New Roman"/>
                <w:sz w:val="18"/>
                <w:szCs w:val="18"/>
              </w:rPr>
              <w:t>49</w:t>
            </w:r>
            <w:r w:rsidR="001508DC">
              <w:rPr>
                <w:rFonts w:ascii="Times New Roman" w:eastAsia="宋体" w:hAnsi="Times New Roman" w:cs="Times New Roman"/>
                <w:sz w:val="18"/>
                <w:szCs w:val="18"/>
              </w:rPr>
              <w:t>）</w:t>
            </w:r>
          </w:p>
        </w:tc>
        <w:tc>
          <w:tcPr>
            <w:tcW w:w="1701" w:type="dxa"/>
            <w:vAlign w:val="center"/>
          </w:tcPr>
          <w:p w14:paraId="448E7DBF" w14:textId="1C6D1593"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3.0×10</w:t>
            </w:r>
            <w:r w:rsidR="00981FC9" w:rsidRPr="00981FC9">
              <w:rPr>
                <w:sz w:val="18"/>
                <w:szCs w:val="18"/>
                <w:vertAlign w:val="superscript"/>
              </w:rPr>
              <w:t>–</w:t>
            </w:r>
            <w:r w:rsidRPr="00981FC9">
              <w:rPr>
                <w:rFonts w:ascii="Times New Roman" w:eastAsia="宋体" w:hAnsi="Times New Roman" w:cs="Times New Roman"/>
                <w:sz w:val="18"/>
                <w:szCs w:val="18"/>
                <w:vertAlign w:val="superscript"/>
              </w:rPr>
              <w:t>7</w:t>
            </w:r>
          </w:p>
        </w:tc>
      </w:tr>
      <w:tr w:rsidR="00733D4B" w:rsidRPr="001508DC" w14:paraId="2369A5BD" w14:textId="77777777" w:rsidTr="001508DC">
        <w:trPr>
          <w:trHeight w:val="310"/>
        </w:trPr>
        <w:tc>
          <w:tcPr>
            <w:tcW w:w="1276" w:type="dxa"/>
            <w:vAlign w:val="center"/>
          </w:tcPr>
          <w:p w14:paraId="6BD80AA2"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1998</w:t>
            </w:r>
          </w:p>
        </w:tc>
        <w:tc>
          <w:tcPr>
            <w:tcW w:w="1276" w:type="dxa"/>
            <w:vAlign w:val="center"/>
          </w:tcPr>
          <w:p w14:paraId="5A1CE71B" w14:textId="77777777" w:rsidR="00733D4B" w:rsidRPr="001508DC" w:rsidRDefault="00733D4B" w:rsidP="001508DC">
            <w:pPr>
              <w:jc w:val="center"/>
              <w:rPr>
                <w:rFonts w:ascii="Times New Roman" w:eastAsia="宋体" w:hAnsi="Times New Roman" w:cs="Times New Roman"/>
                <w:sz w:val="18"/>
                <w:szCs w:val="18"/>
              </w:rPr>
            </w:pPr>
          </w:p>
        </w:tc>
        <w:tc>
          <w:tcPr>
            <w:tcW w:w="2126" w:type="dxa"/>
            <w:vAlign w:val="center"/>
          </w:tcPr>
          <w:p w14:paraId="21DAD333"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平差</w:t>
            </w:r>
          </w:p>
        </w:tc>
        <w:tc>
          <w:tcPr>
            <w:tcW w:w="1843" w:type="dxa"/>
            <w:vAlign w:val="center"/>
          </w:tcPr>
          <w:p w14:paraId="62E4FD94" w14:textId="422DC69F"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1.602176462</w:t>
            </w:r>
            <w:r w:rsidR="001508DC">
              <w:rPr>
                <w:rFonts w:ascii="Times New Roman" w:eastAsia="宋体" w:hAnsi="Times New Roman" w:cs="Times New Roman"/>
                <w:sz w:val="18"/>
                <w:szCs w:val="18"/>
              </w:rPr>
              <w:t>（</w:t>
            </w:r>
            <w:r w:rsidRPr="001508DC">
              <w:rPr>
                <w:rFonts w:ascii="Times New Roman" w:eastAsia="宋体" w:hAnsi="Times New Roman" w:cs="Times New Roman"/>
                <w:sz w:val="18"/>
                <w:szCs w:val="18"/>
              </w:rPr>
              <w:t>63</w:t>
            </w:r>
            <w:r w:rsidR="001508DC">
              <w:rPr>
                <w:rFonts w:ascii="Times New Roman" w:eastAsia="宋体" w:hAnsi="Times New Roman" w:cs="Times New Roman"/>
                <w:sz w:val="18"/>
                <w:szCs w:val="18"/>
              </w:rPr>
              <w:t>）</w:t>
            </w:r>
          </w:p>
        </w:tc>
        <w:tc>
          <w:tcPr>
            <w:tcW w:w="1701" w:type="dxa"/>
            <w:vAlign w:val="center"/>
          </w:tcPr>
          <w:p w14:paraId="05E0FD7F" w14:textId="259F809E"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3.9×10</w:t>
            </w:r>
            <w:r w:rsidR="00981FC9" w:rsidRPr="00981FC9">
              <w:rPr>
                <w:sz w:val="18"/>
                <w:szCs w:val="18"/>
                <w:vertAlign w:val="superscript"/>
              </w:rPr>
              <w:t>–</w:t>
            </w:r>
            <w:r w:rsidRPr="00981FC9">
              <w:rPr>
                <w:rFonts w:ascii="Times New Roman" w:eastAsia="宋体" w:hAnsi="Times New Roman" w:cs="Times New Roman"/>
                <w:sz w:val="18"/>
                <w:szCs w:val="18"/>
                <w:vertAlign w:val="superscript"/>
              </w:rPr>
              <w:t>8</w:t>
            </w:r>
          </w:p>
        </w:tc>
      </w:tr>
      <w:tr w:rsidR="00733D4B" w:rsidRPr="001508DC" w14:paraId="3CF257C9" w14:textId="77777777" w:rsidTr="001508DC">
        <w:trPr>
          <w:trHeight w:val="304"/>
        </w:trPr>
        <w:tc>
          <w:tcPr>
            <w:tcW w:w="1276" w:type="dxa"/>
            <w:vAlign w:val="center"/>
          </w:tcPr>
          <w:p w14:paraId="27080AC5"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2002</w:t>
            </w:r>
          </w:p>
        </w:tc>
        <w:tc>
          <w:tcPr>
            <w:tcW w:w="1276" w:type="dxa"/>
            <w:vAlign w:val="center"/>
          </w:tcPr>
          <w:p w14:paraId="7A91E980" w14:textId="77777777" w:rsidR="00733D4B" w:rsidRPr="001508DC" w:rsidRDefault="00733D4B" w:rsidP="001508DC">
            <w:pPr>
              <w:jc w:val="center"/>
              <w:rPr>
                <w:rFonts w:ascii="Times New Roman" w:eastAsia="宋体" w:hAnsi="Times New Roman" w:cs="Times New Roman"/>
                <w:sz w:val="18"/>
                <w:szCs w:val="18"/>
              </w:rPr>
            </w:pPr>
          </w:p>
        </w:tc>
        <w:tc>
          <w:tcPr>
            <w:tcW w:w="2126" w:type="dxa"/>
            <w:vAlign w:val="center"/>
          </w:tcPr>
          <w:p w14:paraId="4AB7CDB5" w14:textId="77777777"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平差</w:t>
            </w:r>
          </w:p>
        </w:tc>
        <w:tc>
          <w:tcPr>
            <w:tcW w:w="1843" w:type="dxa"/>
            <w:vAlign w:val="center"/>
          </w:tcPr>
          <w:p w14:paraId="085B7C7D" w14:textId="6406D755"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1.60217653</w:t>
            </w:r>
            <w:r w:rsidR="001508DC">
              <w:rPr>
                <w:rFonts w:ascii="Times New Roman" w:eastAsia="宋体" w:hAnsi="Times New Roman" w:cs="Times New Roman"/>
                <w:sz w:val="18"/>
                <w:szCs w:val="18"/>
              </w:rPr>
              <w:t>（</w:t>
            </w:r>
            <w:r w:rsidRPr="001508DC">
              <w:rPr>
                <w:rFonts w:ascii="Times New Roman" w:eastAsia="宋体" w:hAnsi="Times New Roman" w:cs="Times New Roman"/>
                <w:sz w:val="18"/>
                <w:szCs w:val="18"/>
              </w:rPr>
              <w:t>14</w:t>
            </w:r>
            <w:r w:rsidR="001508DC">
              <w:rPr>
                <w:rFonts w:ascii="Times New Roman" w:eastAsia="宋体" w:hAnsi="Times New Roman" w:cs="Times New Roman"/>
                <w:sz w:val="18"/>
                <w:szCs w:val="18"/>
              </w:rPr>
              <w:t>）</w:t>
            </w:r>
          </w:p>
        </w:tc>
        <w:tc>
          <w:tcPr>
            <w:tcW w:w="1701" w:type="dxa"/>
            <w:vAlign w:val="center"/>
          </w:tcPr>
          <w:p w14:paraId="38C371D2" w14:textId="2AA8744E" w:rsidR="00733D4B" w:rsidRPr="001508DC" w:rsidRDefault="00733D4B" w:rsidP="001508DC">
            <w:pPr>
              <w:jc w:val="center"/>
              <w:rPr>
                <w:rFonts w:ascii="Times New Roman" w:eastAsia="宋体" w:hAnsi="Times New Roman" w:cs="Times New Roman"/>
                <w:sz w:val="18"/>
                <w:szCs w:val="18"/>
              </w:rPr>
            </w:pPr>
            <w:r w:rsidRPr="001508DC">
              <w:rPr>
                <w:rFonts w:ascii="Times New Roman" w:eastAsia="宋体" w:hAnsi="Times New Roman" w:cs="Times New Roman"/>
                <w:sz w:val="18"/>
                <w:szCs w:val="18"/>
              </w:rPr>
              <w:t>8.5×10</w:t>
            </w:r>
            <w:r w:rsidR="00981FC9" w:rsidRPr="00981FC9">
              <w:rPr>
                <w:sz w:val="18"/>
                <w:szCs w:val="18"/>
                <w:vertAlign w:val="superscript"/>
              </w:rPr>
              <w:t>–</w:t>
            </w:r>
            <w:r w:rsidRPr="00981FC9">
              <w:rPr>
                <w:rFonts w:ascii="Times New Roman" w:eastAsia="宋体" w:hAnsi="Times New Roman" w:cs="Times New Roman"/>
                <w:sz w:val="18"/>
                <w:szCs w:val="18"/>
                <w:vertAlign w:val="superscript"/>
              </w:rPr>
              <w:t>8</w:t>
            </w:r>
          </w:p>
        </w:tc>
      </w:tr>
    </w:tbl>
    <w:p w14:paraId="16A0826C" w14:textId="74E290B7" w:rsidR="0072064B" w:rsidRDefault="0072064B" w:rsidP="00A009B6">
      <w:pPr>
        <w:pStyle w:val="4"/>
      </w:pPr>
      <w:r>
        <w:rPr>
          <w:rFonts w:hint="eastAsia"/>
        </w:rPr>
        <w:t>4</w:t>
      </w:r>
      <w:r w:rsidR="00A009B6">
        <w:rPr>
          <w:rFonts w:hint="eastAsia"/>
        </w:rPr>
        <w:t>．</w:t>
      </w:r>
      <w:r>
        <w:rPr>
          <w:rFonts w:hint="eastAsia"/>
        </w:rPr>
        <w:t>里德伯常数</w:t>
      </w:r>
    </w:p>
    <w:p w14:paraId="2C736501" w14:textId="77777777" w:rsidR="00A009B6" w:rsidRDefault="0072064B" w:rsidP="00A009B6">
      <w:pPr>
        <w:ind w:firstLine="420"/>
      </w:pPr>
      <w:r>
        <w:rPr>
          <w:rFonts w:hint="eastAsia"/>
        </w:rPr>
        <w:t>里德伯常数在光谱学和原子物理学中有重要地位，它是计算原子能级的基础，是联系原子光谱和原子能级的桥梁。</w:t>
      </w:r>
    </w:p>
    <w:p w14:paraId="786E4C0E" w14:textId="77777777" w:rsidR="00733D4B" w:rsidRDefault="0072064B" w:rsidP="00733D4B">
      <w:pPr>
        <w:ind w:firstLine="420"/>
      </w:pPr>
      <w:r>
        <w:rPr>
          <w:rFonts w:hint="eastAsia"/>
        </w:rPr>
        <w:t>1890</w:t>
      </w:r>
      <w:r w:rsidR="00A009B6">
        <w:t xml:space="preserve"> </w:t>
      </w:r>
      <w:r>
        <w:rPr>
          <w:rFonts w:hint="eastAsia"/>
        </w:rPr>
        <w:t>年瑞典的里德伯在整理多种元素的光谱系时，从以他的名字命名的里德伯公式得到了一个与元素无关的常数，人称里德伯常数。由于从一开始光谱的波长就测得相当精确，所以里德伯得到的这一常数达</w:t>
      </w:r>
      <w:r w:rsidR="00733D4B">
        <w:rPr>
          <w:rFonts w:hint="eastAsia"/>
        </w:rPr>
        <w:t xml:space="preserve"> </w:t>
      </w:r>
      <w:r>
        <w:rPr>
          <w:rFonts w:hint="eastAsia"/>
        </w:rPr>
        <w:t>7</w:t>
      </w:r>
      <w:r w:rsidR="00733D4B">
        <w:t xml:space="preserve"> </w:t>
      </w:r>
      <w:r>
        <w:rPr>
          <w:rFonts w:hint="eastAsia"/>
        </w:rPr>
        <w:t>位有效数字。</w:t>
      </w:r>
    </w:p>
    <w:p w14:paraId="136DA69F" w14:textId="3A68B297" w:rsidR="0072064B" w:rsidRDefault="0072064B" w:rsidP="00733D4B">
      <w:pPr>
        <w:ind w:firstLine="420"/>
      </w:pPr>
      <w:r>
        <w:rPr>
          <w:rFonts w:hint="eastAsia"/>
        </w:rPr>
        <w:t>根据玻尔的原子模型理论也可从其他基本物理常数，例如电子电荷</w:t>
      </w:r>
      <w:r w:rsidR="00733D4B">
        <w:rPr>
          <w:rFonts w:hint="eastAsia"/>
        </w:rPr>
        <w:t xml:space="preserve"> </w:t>
      </w:r>
      <w:r w:rsidRPr="00733D4B">
        <w:rPr>
          <w:rFonts w:hint="eastAsia"/>
          <w:i/>
          <w:iCs/>
        </w:rPr>
        <w:t>e</w:t>
      </w:r>
      <w:r w:rsidR="00A009B6">
        <w:rPr>
          <w:rFonts w:hint="eastAsia"/>
        </w:rPr>
        <w:t>，</w:t>
      </w:r>
      <w:r>
        <w:rPr>
          <w:rFonts w:hint="eastAsia"/>
        </w:rPr>
        <w:t>电子荷质比</w:t>
      </w:r>
      <w:r w:rsidRPr="00733D4B">
        <w:rPr>
          <w:rFonts w:hint="eastAsia"/>
          <w:i/>
          <w:iCs/>
        </w:rPr>
        <w:t>e</w:t>
      </w:r>
      <w:r>
        <w:rPr>
          <w:rFonts w:hint="eastAsia"/>
        </w:rPr>
        <w:t>/</w:t>
      </w:r>
      <w:r w:rsidRPr="00733D4B">
        <w:rPr>
          <w:rFonts w:hint="eastAsia"/>
          <w:i/>
          <w:iCs/>
        </w:rPr>
        <w:t>m</w:t>
      </w:r>
      <w:r w:rsidR="00A009B6">
        <w:rPr>
          <w:rFonts w:hint="eastAsia"/>
        </w:rPr>
        <w:t>，</w:t>
      </w:r>
      <w:r>
        <w:rPr>
          <w:rFonts w:hint="eastAsia"/>
        </w:rPr>
        <w:t>普朗克常数</w:t>
      </w:r>
      <w:r w:rsidR="00A009B6">
        <w:rPr>
          <w:rFonts w:hint="eastAsia"/>
        </w:rPr>
        <w:t xml:space="preserve"> </w:t>
      </w:r>
      <w:r w:rsidRPr="00733D4B">
        <w:rPr>
          <w:rFonts w:hint="eastAsia"/>
          <w:i/>
          <w:iCs/>
        </w:rPr>
        <w:t>h</w:t>
      </w:r>
      <w:r w:rsidR="00A009B6">
        <w:t xml:space="preserve"> </w:t>
      </w:r>
      <w:r>
        <w:rPr>
          <w:rFonts w:hint="eastAsia"/>
        </w:rPr>
        <w:t>等推出里德伯常数</w:t>
      </w:r>
      <w:r w:rsidR="00A009B6">
        <w:rPr>
          <w:rFonts w:hint="eastAsia"/>
        </w:rPr>
        <w:t xml:space="preserve"> </w:t>
      </w:r>
      <w:r w:rsidR="00A009B6" w:rsidRPr="00A009B6">
        <w:rPr>
          <w:rFonts w:hint="eastAsia"/>
          <w:i/>
          <w:iCs/>
        </w:rPr>
        <w:t>R</w:t>
      </w:r>
      <w:r w:rsidR="00A009B6" w:rsidRPr="00A009B6">
        <w:rPr>
          <w:rFonts w:asciiTheme="majorBidi" w:hAnsiTheme="majorBidi" w:cstheme="majorBidi"/>
          <w:vertAlign w:val="subscript"/>
        </w:rPr>
        <w:t>∞</w:t>
      </w:r>
      <w:r>
        <w:rPr>
          <w:rFonts w:hint="eastAsia"/>
        </w:rPr>
        <w:t>。理论值与实验值的吻合，成了玻尔理论的极好证据。</w:t>
      </w:r>
    </w:p>
    <w:p w14:paraId="60595166" w14:textId="77777777" w:rsidR="00733D4B" w:rsidRDefault="0072064B" w:rsidP="00733D4B">
      <w:pPr>
        <w:ind w:firstLine="420"/>
      </w:pPr>
      <w:r>
        <w:rPr>
          <w:rFonts w:hint="eastAsia"/>
        </w:rPr>
        <w:t>进一步研究，发现光谱有精细结构，后来又得到兰姆位移的修正，在实验中还运用到低温技术和同位素技术，同时光谱技术也有很大改进。从</w:t>
      </w:r>
      <w:r w:rsidR="00733D4B">
        <w:rPr>
          <w:rFonts w:hint="eastAsia"/>
        </w:rPr>
        <w:t xml:space="preserve"> </w:t>
      </w:r>
      <w:r>
        <w:rPr>
          <w:rFonts w:hint="eastAsia"/>
        </w:rPr>
        <w:t>20</w:t>
      </w:r>
      <w:r w:rsidR="00733D4B">
        <w:t xml:space="preserve"> </w:t>
      </w:r>
      <w:r>
        <w:rPr>
          <w:rFonts w:hint="eastAsia"/>
        </w:rPr>
        <w:t>世纪</w:t>
      </w:r>
      <w:r w:rsidR="00733D4B">
        <w:rPr>
          <w:rFonts w:hint="eastAsia"/>
        </w:rPr>
        <w:t xml:space="preserve"> </w:t>
      </w:r>
      <w:r>
        <w:rPr>
          <w:rFonts w:hint="eastAsia"/>
        </w:rPr>
        <w:t>30</w:t>
      </w:r>
      <w:r>
        <w:rPr>
          <w:rFonts w:hint="eastAsia"/>
        </w:rPr>
        <w:t>—</w:t>
      </w:r>
      <w:r>
        <w:rPr>
          <w:rFonts w:hint="eastAsia"/>
        </w:rPr>
        <w:t>50</w:t>
      </w:r>
      <w:r w:rsidR="00733D4B">
        <w:t xml:space="preserve"> </w:t>
      </w:r>
      <w:r>
        <w:rPr>
          <w:rFonts w:hint="eastAsia"/>
        </w:rPr>
        <w:t>年代，里德伯常数的测定不断有所改进。</w:t>
      </w:r>
    </w:p>
    <w:p w14:paraId="7606D46B" w14:textId="750EA39E" w:rsidR="0072064B" w:rsidRDefault="0072064B" w:rsidP="00733D4B">
      <w:pPr>
        <w:ind w:firstLine="420"/>
      </w:pPr>
      <w:r>
        <w:rPr>
          <w:rFonts w:hint="eastAsia"/>
        </w:rPr>
        <w:t>然而最大的进步是激光技术的运用。稳频激光器和连续可调染料激光器的发明为更精确测定里德伯常数创造了条件。历年来测定结果如表</w:t>
      </w:r>
      <w:r w:rsidR="00733D4B">
        <w:rPr>
          <w:rFonts w:hint="eastAsia"/>
        </w:rPr>
        <w:t xml:space="preserve"> </w:t>
      </w:r>
      <w:r>
        <w:rPr>
          <w:rFonts w:hint="eastAsia"/>
        </w:rPr>
        <w:t>15</w:t>
      </w:r>
      <w:r w:rsidR="00733D4B">
        <w:t xml:space="preserve"> – </w:t>
      </w:r>
      <w:r>
        <w:rPr>
          <w:rFonts w:hint="eastAsia"/>
        </w:rPr>
        <w:t>5</w:t>
      </w:r>
      <w:r>
        <w:rPr>
          <w:rFonts w:hint="eastAsia"/>
        </w:rPr>
        <w:t>。从</w:t>
      </w:r>
      <w:r w:rsidR="00733D4B">
        <w:rPr>
          <w:rFonts w:hint="eastAsia"/>
        </w:rPr>
        <w:t xml:space="preserve"> </w:t>
      </w:r>
      <w:r>
        <w:rPr>
          <w:rFonts w:hint="eastAsia"/>
        </w:rPr>
        <w:t>20</w:t>
      </w:r>
      <w:r w:rsidR="00733D4B">
        <w:t xml:space="preserve"> </w:t>
      </w:r>
      <w:r>
        <w:rPr>
          <w:rFonts w:hint="eastAsia"/>
        </w:rPr>
        <w:t>世纪</w:t>
      </w:r>
      <w:r w:rsidR="00733D4B">
        <w:rPr>
          <w:rFonts w:hint="eastAsia"/>
        </w:rPr>
        <w:t xml:space="preserve"> </w:t>
      </w:r>
      <w:r>
        <w:rPr>
          <w:rFonts w:hint="eastAsia"/>
        </w:rPr>
        <w:t>90</w:t>
      </w:r>
      <w:r w:rsidR="00733D4B">
        <w:t xml:space="preserve"> </w:t>
      </w:r>
      <w:r>
        <w:rPr>
          <w:rFonts w:hint="eastAsia"/>
        </w:rPr>
        <w:t>年代开始，测定氢原子跃迁频率的方法已用光学频率测量代替了原来的光学波长测量，而里德伯常数</w:t>
      </w:r>
      <w:r w:rsidR="00733D4B">
        <w:rPr>
          <w:rFonts w:hint="eastAsia"/>
        </w:rPr>
        <w:t xml:space="preserve"> </w:t>
      </w:r>
      <w:r w:rsidR="00733D4B" w:rsidRPr="00A009B6">
        <w:rPr>
          <w:rFonts w:hint="eastAsia"/>
          <w:i/>
          <w:iCs/>
        </w:rPr>
        <w:lastRenderedPageBreak/>
        <w:t>R</w:t>
      </w:r>
      <w:r w:rsidR="00733D4B" w:rsidRPr="00A009B6">
        <w:rPr>
          <w:rFonts w:asciiTheme="majorBidi" w:hAnsiTheme="majorBidi" w:cstheme="majorBidi"/>
          <w:vertAlign w:val="subscript"/>
        </w:rPr>
        <w:t>∞</w:t>
      </w:r>
      <w:r w:rsidR="00733D4B">
        <w:rPr>
          <w:rFonts w:asciiTheme="majorBidi" w:hAnsiTheme="majorBidi" w:cstheme="majorBidi"/>
        </w:rPr>
        <w:t xml:space="preserve"> </w:t>
      </w:r>
      <w:r>
        <w:rPr>
          <w:rFonts w:hint="eastAsia"/>
        </w:rPr>
        <w:t>正是用氢原子跃迁频率值获得的，使其数据的不确定度急剧下降，达到了</w:t>
      </w:r>
      <w:r w:rsidR="00733D4B">
        <w:rPr>
          <w:rFonts w:hint="eastAsia"/>
        </w:rPr>
        <w:t xml:space="preserve"> </w:t>
      </w:r>
      <w:r>
        <w:rPr>
          <w:rFonts w:hint="eastAsia"/>
        </w:rPr>
        <w:t>10</w:t>
      </w:r>
      <w:r w:rsidR="00733D4B">
        <w:rPr>
          <w:rFonts w:cs="Times New Roman"/>
          <w:vertAlign w:val="superscript"/>
        </w:rPr>
        <w:t>−</w:t>
      </w:r>
      <w:r w:rsidR="00733D4B">
        <w:rPr>
          <w:vertAlign w:val="superscript"/>
        </w:rPr>
        <w:t>12</w:t>
      </w:r>
      <w:r w:rsidR="00733D4B">
        <w:t xml:space="preserve"> </w:t>
      </w:r>
      <w:r>
        <w:rPr>
          <w:rFonts w:hint="eastAsia"/>
        </w:rPr>
        <w:t>的量级。</w:t>
      </w:r>
    </w:p>
    <w:tbl>
      <w:tblPr>
        <w:tblStyle w:val="aa"/>
        <w:tblW w:w="8222" w:type="dxa"/>
        <w:tblLayout w:type="fixed"/>
        <w:tblLook w:val="04A0" w:firstRow="1" w:lastRow="0" w:firstColumn="1" w:lastColumn="0" w:noHBand="0" w:noVBand="1"/>
      </w:tblPr>
      <w:tblGrid>
        <w:gridCol w:w="1383"/>
        <w:gridCol w:w="1169"/>
        <w:gridCol w:w="1701"/>
        <w:gridCol w:w="2546"/>
        <w:gridCol w:w="1423"/>
      </w:tblGrid>
      <w:tr w:rsidR="00733D4B" w:rsidRPr="001508DC" w14:paraId="528A9B47" w14:textId="77777777" w:rsidTr="00BD36A6">
        <w:trPr>
          <w:trHeight w:val="86"/>
        </w:trPr>
        <w:tc>
          <w:tcPr>
            <w:tcW w:w="8222" w:type="dxa"/>
            <w:gridSpan w:val="5"/>
          </w:tcPr>
          <w:p w14:paraId="77BAC0FD" w14:textId="7785D48D" w:rsidR="00733D4B" w:rsidRPr="001508DC" w:rsidRDefault="00733D4B" w:rsidP="001508DC">
            <w:pPr>
              <w:jc w:val="center"/>
              <w:rPr>
                <w:rFonts w:cs="Times New Roman"/>
                <w:sz w:val="18"/>
              </w:rPr>
            </w:pPr>
            <w:r w:rsidRPr="001508DC">
              <w:rPr>
                <w:rFonts w:cs="Times New Roman"/>
                <w:sz w:val="18"/>
              </w:rPr>
              <w:t>表</w:t>
            </w:r>
            <w:r w:rsidR="00BD36A6">
              <w:rPr>
                <w:rFonts w:cs="Times New Roman" w:hint="eastAsia"/>
                <w:sz w:val="18"/>
              </w:rPr>
              <w:t xml:space="preserve"> </w:t>
            </w:r>
            <w:r w:rsidRPr="001508DC">
              <w:rPr>
                <w:rFonts w:cs="Times New Roman"/>
                <w:sz w:val="18"/>
              </w:rPr>
              <w:t>15</w:t>
            </w:r>
            <w:r w:rsidR="00BD36A6">
              <w:rPr>
                <w:rFonts w:cs="Times New Roman" w:hint="eastAsia"/>
                <w:sz w:val="18"/>
              </w:rPr>
              <w:t xml:space="preserve"> </w:t>
            </w:r>
            <w:r w:rsidR="00BD36A6">
              <w:rPr>
                <w:rFonts w:cs="Times New Roman"/>
                <w:sz w:val="18"/>
              </w:rPr>
              <w:t>–</w:t>
            </w:r>
            <w:r w:rsidR="00BD36A6">
              <w:rPr>
                <w:rFonts w:cs="Times New Roman" w:hint="eastAsia"/>
                <w:sz w:val="18"/>
              </w:rPr>
              <w:t xml:space="preserve"> </w:t>
            </w:r>
            <w:r w:rsidRPr="001508DC">
              <w:rPr>
                <w:rFonts w:cs="Times New Roman"/>
                <w:sz w:val="18"/>
              </w:rPr>
              <w:t>5</w:t>
            </w:r>
            <w:r w:rsidR="00BD36A6">
              <w:rPr>
                <w:rFonts w:cs="Times New Roman" w:hint="eastAsia"/>
                <w:sz w:val="18"/>
              </w:rPr>
              <w:t xml:space="preserve">  </w:t>
            </w:r>
            <w:r w:rsidRPr="001508DC">
              <w:rPr>
                <w:rFonts w:cs="Times New Roman"/>
                <w:sz w:val="18"/>
              </w:rPr>
              <w:t>历年来里德伯常数的测量结果</w:t>
            </w:r>
          </w:p>
        </w:tc>
      </w:tr>
      <w:tr w:rsidR="00733D4B" w:rsidRPr="001508DC" w14:paraId="78FFD966" w14:textId="77777777" w:rsidTr="004F5913">
        <w:trPr>
          <w:trHeight w:val="55"/>
        </w:trPr>
        <w:tc>
          <w:tcPr>
            <w:tcW w:w="1383" w:type="dxa"/>
          </w:tcPr>
          <w:p w14:paraId="2A73C5E4" w14:textId="77777777" w:rsidR="00733D4B" w:rsidRPr="004F5913" w:rsidRDefault="00733D4B" w:rsidP="001508DC">
            <w:pPr>
              <w:jc w:val="center"/>
              <w:rPr>
                <w:rFonts w:cs="Times New Roman"/>
                <w:b/>
                <w:bCs/>
                <w:sz w:val="18"/>
              </w:rPr>
            </w:pPr>
            <w:r w:rsidRPr="004F5913">
              <w:rPr>
                <w:rFonts w:cs="Times New Roman"/>
                <w:b/>
                <w:bCs/>
                <w:sz w:val="18"/>
              </w:rPr>
              <w:t>年份</w:t>
            </w:r>
          </w:p>
        </w:tc>
        <w:tc>
          <w:tcPr>
            <w:tcW w:w="1169" w:type="dxa"/>
          </w:tcPr>
          <w:p w14:paraId="367B802A" w14:textId="77777777" w:rsidR="00733D4B" w:rsidRPr="004F5913" w:rsidRDefault="00733D4B" w:rsidP="001508DC">
            <w:pPr>
              <w:jc w:val="center"/>
              <w:rPr>
                <w:rFonts w:cs="Times New Roman"/>
                <w:b/>
                <w:bCs/>
                <w:sz w:val="18"/>
              </w:rPr>
            </w:pPr>
            <w:r w:rsidRPr="004F5913">
              <w:rPr>
                <w:rFonts w:cs="Times New Roman"/>
                <w:b/>
                <w:bCs/>
                <w:sz w:val="18"/>
              </w:rPr>
              <w:t>工作者</w:t>
            </w:r>
          </w:p>
        </w:tc>
        <w:tc>
          <w:tcPr>
            <w:tcW w:w="1701" w:type="dxa"/>
          </w:tcPr>
          <w:p w14:paraId="3AF097E9" w14:textId="77777777" w:rsidR="00733D4B" w:rsidRPr="004F5913" w:rsidRDefault="00733D4B" w:rsidP="001508DC">
            <w:pPr>
              <w:jc w:val="center"/>
              <w:rPr>
                <w:rFonts w:cs="Times New Roman"/>
                <w:b/>
                <w:bCs/>
                <w:sz w:val="18"/>
              </w:rPr>
            </w:pPr>
            <w:r w:rsidRPr="004F5913">
              <w:rPr>
                <w:rFonts w:cs="Times New Roman"/>
                <w:b/>
                <w:bCs/>
                <w:sz w:val="18"/>
              </w:rPr>
              <w:t>方法</w:t>
            </w:r>
          </w:p>
        </w:tc>
        <w:tc>
          <w:tcPr>
            <w:tcW w:w="2546" w:type="dxa"/>
          </w:tcPr>
          <w:p w14:paraId="3B009884" w14:textId="7E98650F" w:rsidR="00733D4B" w:rsidRPr="004F5913" w:rsidRDefault="00733D4B" w:rsidP="001508DC">
            <w:pPr>
              <w:jc w:val="center"/>
              <w:rPr>
                <w:rFonts w:cs="Times New Roman"/>
                <w:b/>
                <w:bCs/>
                <w:sz w:val="18"/>
              </w:rPr>
            </w:pPr>
            <w:r w:rsidRPr="004F5913">
              <w:rPr>
                <w:rFonts w:cs="Times New Roman"/>
                <w:b/>
                <w:bCs/>
                <w:sz w:val="18"/>
              </w:rPr>
              <w:t>结果</w:t>
            </w:r>
            <w:r w:rsidR="001508DC" w:rsidRPr="004F5913">
              <w:rPr>
                <w:rFonts w:cs="Times New Roman"/>
                <w:b/>
                <w:bCs/>
                <w:sz w:val="18"/>
              </w:rPr>
              <w:t>（</w:t>
            </w:r>
            <w:r w:rsidRPr="004F5913">
              <w:rPr>
                <w:rFonts w:cs="Times New Roman"/>
                <w:b/>
                <w:bCs/>
                <w:sz w:val="18"/>
              </w:rPr>
              <w:t>cm</w:t>
            </w:r>
            <w:r w:rsidR="004F5913" w:rsidRPr="004F5913">
              <w:rPr>
                <w:b/>
                <w:bCs/>
                <w:sz w:val="18"/>
                <w:vertAlign w:val="superscript"/>
              </w:rPr>
              <w:t>–</w:t>
            </w:r>
            <w:r w:rsidR="004F5913" w:rsidRPr="004F5913">
              <w:rPr>
                <w:rFonts w:hint="eastAsia"/>
                <w:b/>
                <w:bCs/>
                <w:sz w:val="18"/>
                <w:vertAlign w:val="superscript"/>
              </w:rPr>
              <w:t>1</w:t>
            </w:r>
            <w:r w:rsidR="001508DC" w:rsidRPr="004F5913">
              <w:rPr>
                <w:rFonts w:cs="Times New Roman"/>
                <w:b/>
                <w:bCs/>
                <w:sz w:val="18"/>
              </w:rPr>
              <w:t>）</w:t>
            </w:r>
          </w:p>
        </w:tc>
        <w:tc>
          <w:tcPr>
            <w:tcW w:w="1423" w:type="dxa"/>
          </w:tcPr>
          <w:p w14:paraId="20E7D5C0" w14:textId="77777777" w:rsidR="00733D4B" w:rsidRPr="004F5913" w:rsidRDefault="00733D4B" w:rsidP="001508DC">
            <w:pPr>
              <w:jc w:val="center"/>
              <w:rPr>
                <w:rFonts w:cs="Times New Roman"/>
                <w:b/>
                <w:bCs/>
                <w:sz w:val="18"/>
              </w:rPr>
            </w:pPr>
            <w:r w:rsidRPr="004F5913">
              <w:rPr>
                <w:rFonts w:cs="Times New Roman"/>
                <w:b/>
                <w:bCs/>
                <w:sz w:val="18"/>
              </w:rPr>
              <w:t>相对不确定度</w:t>
            </w:r>
          </w:p>
        </w:tc>
      </w:tr>
      <w:tr w:rsidR="00733D4B" w:rsidRPr="001508DC" w14:paraId="0F89E15D" w14:textId="77777777" w:rsidTr="004F5913">
        <w:trPr>
          <w:trHeight w:val="55"/>
        </w:trPr>
        <w:tc>
          <w:tcPr>
            <w:tcW w:w="1383" w:type="dxa"/>
          </w:tcPr>
          <w:p w14:paraId="0A44162B" w14:textId="77777777" w:rsidR="00733D4B" w:rsidRPr="001508DC" w:rsidRDefault="00733D4B" w:rsidP="001508DC">
            <w:pPr>
              <w:jc w:val="center"/>
              <w:rPr>
                <w:rFonts w:cs="Times New Roman"/>
                <w:sz w:val="18"/>
              </w:rPr>
            </w:pPr>
            <w:r w:rsidRPr="001508DC">
              <w:rPr>
                <w:rFonts w:cs="Times New Roman"/>
                <w:sz w:val="18"/>
              </w:rPr>
              <w:t>1890</w:t>
            </w:r>
          </w:p>
        </w:tc>
        <w:tc>
          <w:tcPr>
            <w:tcW w:w="1169" w:type="dxa"/>
          </w:tcPr>
          <w:p w14:paraId="711329B0" w14:textId="77777777" w:rsidR="00733D4B" w:rsidRPr="001508DC" w:rsidRDefault="00733D4B" w:rsidP="001508DC">
            <w:pPr>
              <w:jc w:val="center"/>
              <w:rPr>
                <w:rFonts w:cs="Times New Roman"/>
                <w:sz w:val="18"/>
              </w:rPr>
            </w:pPr>
            <w:r w:rsidRPr="001508DC">
              <w:rPr>
                <w:rFonts w:cs="Times New Roman"/>
                <w:sz w:val="18"/>
              </w:rPr>
              <w:t>里德伯</w:t>
            </w:r>
          </w:p>
        </w:tc>
        <w:tc>
          <w:tcPr>
            <w:tcW w:w="1701" w:type="dxa"/>
          </w:tcPr>
          <w:p w14:paraId="07333C61" w14:textId="77777777" w:rsidR="00733D4B" w:rsidRPr="001508DC" w:rsidRDefault="00733D4B" w:rsidP="001508DC">
            <w:pPr>
              <w:jc w:val="center"/>
              <w:rPr>
                <w:rFonts w:cs="Times New Roman"/>
                <w:sz w:val="18"/>
              </w:rPr>
            </w:pPr>
            <w:r w:rsidRPr="001508DC">
              <w:rPr>
                <w:rFonts w:cs="Times New Roman"/>
                <w:sz w:val="18"/>
              </w:rPr>
              <w:t>光谱</w:t>
            </w:r>
          </w:p>
        </w:tc>
        <w:tc>
          <w:tcPr>
            <w:tcW w:w="2546" w:type="dxa"/>
          </w:tcPr>
          <w:p w14:paraId="539FF708" w14:textId="77777777" w:rsidR="00733D4B" w:rsidRPr="001508DC" w:rsidRDefault="00733D4B" w:rsidP="001508DC">
            <w:pPr>
              <w:jc w:val="center"/>
              <w:rPr>
                <w:rFonts w:cs="Times New Roman"/>
                <w:sz w:val="18"/>
              </w:rPr>
            </w:pPr>
            <w:r w:rsidRPr="001508DC">
              <w:rPr>
                <w:rFonts w:cs="Times New Roman"/>
                <w:sz w:val="18"/>
              </w:rPr>
              <w:t>109721.6</w:t>
            </w:r>
          </w:p>
        </w:tc>
        <w:tc>
          <w:tcPr>
            <w:tcW w:w="1423" w:type="dxa"/>
          </w:tcPr>
          <w:p w14:paraId="3AD4C4AD" w14:textId="77777777" w:rsidR="00733D4B" w:rsidRPr="001508DC" w:rsidRDefault="00733D4B" w:rsidP="001508DC">
            <w:pPr>
              <w:jc w:val="center"/>
              <w:rPr>
                <w:rFonts w:cs="Times New Roman"/>
                <w:sz w:val="18"/>
              </w:rPr>
            </w:pPr>
          </w:p>
        </w:tc>
      </w:tr>
      <w:tr w:rsidR="00733D4B" w:rsidRPr="001508DC" w14:paraId="4808AF19" w14:textId="77777777" w:rsidTr="004F5913">
        <w:trPr>
          <w:trHeight w:val="338"/>
        </w:trPr>
        <w:tc>
          <w:tcPr>
            <w:tcW w:w="1383" w:type="dxa"/>
          </w:tcPr>
          <w:p w14:paraId="37976F53" w14:textId="77777777" w:rsidR="00733D4B" w:rsidRPr="001508DC" w:rsidRDefault="00733D4B" w:rsidP="001508DC">
            <w:pPr>
              <w:jc w:val="center"/>
              <w:rPr>
                <w:rFonts w:cs="Times New Roman"/>
                <w:sz w:val="18"/>
              </w:rPr>
            </w:pPr>
            <w:r w:rsidRPr="001508DC">
              <w:rPr>
                <w:rFonts w:cs="Times New Roman"/>
                <w:sz w:val="18"/>
              </w:rPr>
              <w:t>1921</w:t>
            </w:r>
          </w:p>
        </w:tc>
        <w:tc>
          <w:tcPr>
            <w:tcW w:w="1169" w:type="dxa"/>
          </w:tcPr>
          <w:p w14:paraId="47968204" w14:textId="77777777" w:rsidR="00733D4B" w:rsidRPr="001508DC" w:rsidRDefault="00733D4B" w:rsidP="001508DC">
            <w:pPr>
              <w:jc w:val="center"/>
              <w:rPr>
                <w:rFonts w:cs="Times New Roman"/>
                <w:sz w:val="18"/>
              </w:rPr>
            </w:pPr>
            <w:r w:rsidRPr="001508DC">
              <w:rPr>
                <w:rFonts w:cs="Times New Roman"/>
                <w:sz w:val="18"/>
              </w:rPr>
              <w:t>伯奇</w:t>
            </w:r>
          </w:p>
        </w:tc>
        <w:tc>
          <w:tcPr>
            <w:tcW w:w="1701" w:type="dxa"/>
          </w:tcPr>
          <w:p w14:paraId="7406BC80" w14:textId="77777777" w:rsidR="00733D4B" w:rsidRPr="001508DC" w:rsidRDefault="00733D4B" w:rsidP="001508DC">
            <w:pPr>
              <w:jc w:val="center"/>
              <w:rPr>
                <w:rFonts w:cs="Times New Roman"/>
                <w:sz w:val="18"/>
              </w:rPr>
            </w:pPr>
            <w:r w:rsidRPr="001508DC">
              <w:rPr>
                <w:rFonts w:cs="Times New Roman"/>
                <w:sz w:val="18"/>
              </w:rPr>
              <w:t>光谱精细结构</w:t>
            </w:r>
          </w:p>
        </w:tc>
        <w:tc>
          <w:tcPr>
            <w:tcW w:w="2546" w:type="dxa"/>
          </w:tcPr>
          <w:p w14:paraId="417A6DAA" w14:textId="77777777" w:rsidR="00733D4B" w:rsidRPr="001508DC" w:rsidRDefault="00733D4B" w:rsidP="001508DC">
            <w:pPr>
              <w:jc w:val="center"/>
              <w:rPr>
                <w:rFonts w:cs="Times New Roman"/>
                <w:sz w:val="18"/>
              </w:rPr>
            </w:pPr>
            <w:r w:rsidRPr="001508DC">
              <w:rPr>
                <w:rFonts w:cs="Times New Roman"/>
                <w:sz w:val="18"/>
              </w:rPr>
              <w:t>109736.9</w:t>
            </w:r>
          </w:p>
        </w:tc>
        <w:tc>
          <w:tcPr>
            <w:tcW w:w="1423" w:type="dxa"/>
          </w:tcPr>
          <w:p w14:paraId="10CDF3A5" w14:textId="77777777" w:rsidR="00733D4B" w:rsidRPr="001508DC" w:rsidRDefault="00733D4B" w:rsidP="001508DC">
            <w:pPr>
              <w:jc w:val="center"/>
              <w:rPr>
                <w:rFonts w:cs="Times New Roman"/>
                <w:sz w:val="18"/>
              </w:rPr>
            </w:pPr>
          </w:p>
        </w:tc>
      </w:tr>
      <w:tr w:rsidR="00733D4B" w:rsidRPr="001508DC" w14:paraId="125FB59F" w14:textId="77777777" w:rsidTr="004F5913">
        <w:trPr>
          <w:trHeight w:val="353"/>
        </w:trPr>
        <w:tc>
          <w:tcPr>
            <w:tcW w:w="1383" w:type="dxa"/>
          </w:tcPr>
          <w:p w14:paraId="103227BA" w14:textId="77777777" w:rsidR="00733D4B" w:rsidRPr="001508DC" w:rsidRDefault="00733D4B" w:rsidP="001508DC">
            <w:pPr>
              <w:jc w:val="center"/>
              <w:rPr>
                <w:rFonts w:cs="Times New Roman"/>
                <w:sz w:val="18"/>
              </w:rPr>
            </w:pPr>
            <w:r w:rsidRPr="001508DC">
              <w:rPr>
                <w:rFonts w:cs="Times New Roman"/>
                <w:sz w:val="18"/>
              </w:rPr>
              <w:t>1929</w:t>
            </w:r>
          </w:p>
        </w:tc>
        <w:tc>
          <w:tcPr>
            <w:tcW w:w="1169" w:type="dxa"/>
          </w:tcPr>
          <w:p w14:paraId="6F2AD5A5" w14:textId="77777777" w:rsidR="00733D4B" w:rsidRPr="001508DC" w:rsidRDefault="00733D4B" w:rsidP="001508DC">
            <w:pPr>
              <w:jc w:val="center"/>
              <w:rPr>
                <w:rFonts w:cs="Times New Roman"/>
                <w:sz w:val="18"/>
              </w:rPr>
            </w:pPr>
            <w:r w:rsidRPr="001508DC">
              <w:rPr>
                <w:rFonts w:cs="Times New Roman"/>
                <w:sz w:val="18"/>
              </w:rPr>
              <w:t>伯奇</w:t>
            </w:r>
          </w:p>
        </w:tc>
        <w:tc>
          <w:tcPr>
            <w:tcW w:w="1701" w:type="dxa"/>
          </w:tcPr>
          <w:p w14:paraId="59531B4B" w14:textId="77777777" w:rsidR="00733D4B" w:rsidRPr="001508DC" w:rsidRDefault="00733D4B" w:rsidP="001508DC">
            <w:pPr>
              <w:jc w:val="center"/>
              <w:rPr>
                <w:rFonts w:cs="Times New Roman"/>
                <w:sz w:val="18"/>
              </w:rPr>
            </w:pPr>
            <w:r w:rsidRPr="001508DC">
              <w:rPr>
                <w:rFonts w:cs="Times New Roman"/>
                <w:sz w:val="18"/>
              </w:rPr>
              <w:t>光谱精细结构</w:t>
            </w:r>
          </w:p>
        </w:tc>
        <w:tc>
          <w:tcPr>
            <w:tcW w:w="2546" w:type="dxa"/>
          </w:tcPr>
          <w:p w14:paraId="644AEBED" w14:textId="77777777" w:rsidR="00733D4B" w:rsidRPr="001508DC" w:rsidRDefault="00733D4B" w:rsidP="001508DC">
            <w:pPr>
              <w:jc w:val="center"/>
              <w:rPr>
                <w:rFonts w:cs="Times New Roman"/>
                <w:sz w:val="18"/>
              </w:rPr>
            </w:pPr>
            <w:r w:rsidRPr="001508DC">
              <w:rPr>
                <w:rFonts w:cs="Times New Roman"/>
                <w:sz w:val="18"/>
              </w:rPr>
              <w:t>109.737.42</w:t>
            </w:r>
          </w:p>
        </w:tc>
        <w:tc>
          <w:tcPr>
            <w:tcW w:w="1423" w:type="dxa"/>
          </w:tcPr>
          <w:p w14:paraId="2949E194" w14:textId="77777777" w:rsidR="00733D4B" w:rsidRPr="001508DC" w:rsidRDefault="00733D4B" w:rsidP="001508DC">
            <w:pPr>
              <w:jc w:val="center"/>
              <w:rPr>
                <w:rFonts w:cs="Times New Roman"/>
                <w:sz w:val="18"/>
              </w:rPr>
            </w:pPr>
          </w:p>
        </w:tc>
      </w:tr>
      <w:tr w:rsidR="001508DC" w:rsidRPr="001508DC" w14:paraId="59C5B661" w14:textId="77777777" w:rsidTr="004F5913">
        <w:trPr>
          <w:trHeight w:val="353"/>
        </w:trPr>
        <w:tc>
          <w:tcPr>
            <w:tcW w:w="1383" w:type="dxa"/>
          </w:tcPr>
          <w:p w14:paraId="41FDAAC5" w14:textId="7CFA87A3" w:rsidR="001508DC" w:rsidRPr="001508DC" w:rsidRDefault="001508DC" w:rsidP="001508DC">
            <w:pPr>
              <w:jc w:val="center"/>
              <w:rPr>
                <w:rFonts w:cs="Times New Roman"/>
                <w:sz w:val="18"/>
              </w:rPr>
            </w:pPr>
            <w:r w:rsidRPr="001508DC">
              <w:rPr>
                <w:rFonts w:cs="Times New Roman"/>
                <w:sz w:val="18"/>
              </w:rPr>
              <w:t>1952</w:t>
            </w:r>
          </w:p>
        </w:tc>
        <w:tc>
          <w:tcPr>
            <w:tcW w:w="1169" w:type="dxa"/>
          </w:tcPr>
          <w:p w14:paraId="3B8D2D8B" w14:textId="323260D1" w:rsidR="001508DC" w:rsidRPr="001508DC" w:rsidRDefault="001508DC" w:rsidP="001508DC">
            <w:pPr>
              <w:jc w:val="center"/>
              <w:rPr>
                <w:rFonts w:cs="Times New Roman"/>
                <w:sz w:val="18"/>
              </w:rPr>
            </w:pPr>
            <w:r w:rsidRPr="001508DC">
              <w:rPr>
                <w:rFonts w:cs="Times New Roman"/>
                <w:sz w:val="18"/>
              </w:rPr>
              <w:t>科恩</w:t>
            </w:r>
          </w:p>
        </w:tc>
        <w:tc>
          <w:tcPr>
            <w:tcW w:w="1701" w:type="dxa"/>
          </w:tcPr>
          <w:p w14:paraId="32190F81" w14:textId="51B8FB48" w:rsidR="001508DC" w:rsidRPr="001508DC" w:rsidRDefault="001508DC" w:rsidP="001508DC">
            <w:pPr>
              <w:jc w:val="center"/>
              <w:rPr>
                <w:rFonts w:cs="Times New Roman"/>
                <w:sz w:val="18"/>
              </w:rPr>
            </w:pPr>
            <w:r w:rsidRPr="001508DC">
              <w:rPr>
                <w:rFonts w:cs="Times New Roman"/>
                <w:sz w:val="18"/>
              </w:rPr>
              <w:t>平差</w:t>
            </w:r>
          </w:p>
        </w:tc>
        <w:tc>
          <w:tcPr>
            <w:tcW w:w="2546" w:type="dxa"/>
          </w:tcPr>
          <w:p w14:paraId="067491D2" w14:textId="1EBAEDBF" w:rsidR="001508DC" w:rsidRPr="001508DC" w:rsidRDefault="001508DC" w:rsidP="001508DC">
            <w:pPr>
              <w:jc w:val="center"/>
              <w:rPr>
                <w:rFonts w:cs="Times New Roman"/>
                <w:sz w:val="18"/>
              </w:rPr>
            </w:pPr>
            <w:r w:rsidRPr="001508DC">
              <w:rPr>
                <w:rFonts w:cs="Times New Roman"/>
                <w:sz w:val="18"/>
              </w:rPr>
              <w:t>109737.309</w:t>
            </w:r>
            <w:r>
              <w:rPr>
                <w:rFonts w:cs="Times New Roman"/>
                <w:sz w:val="18"/>
              </w:rPr>
              <w:t>（</w:t>
            </w:r>
            <w:r w:rsidRPr="001508DC">
              <w:rPr>
                <w:rFonts w:cs="Times New Roman"/>
                <w:sz w:val="18"/>
              </w:rPr>
              <w:t>12</w:t>
            </w:r>
            <w:r>
              <w:rPr>
                <w:rFonts w:cs="Times New Roman"/>
                <w:sz w:val="18"/>
              </w:rPr>
              <w:t>）</w:t>
            </w:r>
          </w:p>
        </w:tc>
        <w:tc>
          <w:tcPr>
            <w:tcW w:w="1423" w:type="dxa"/>
          </w:tcPr>
          <w:p w14:paraId="410AE37B" w14:textId="37550C65" w:rsidR="001508DC" w:rsidRPr="001508DC" w:rsidRDefault="001508DC" w:rsidP="001508DC">
            <w:pPr>
              <w:jc w:val="center"/>
              <w:rPr>
                <w:rFonts w:cs="Times New Roman"/>
                <w:sz w:val="18"/>
              </w:rPr>
            </w:pPr>
            <w:r w:rsidRPr="001508DC">
              <w:rPr>
                <w:rFonts w:cs="Times New Roman"/>
                <w:sz w:val="18"/>
              </w:rPr>
              <w:t>1.1×10</w:t>
            </w:r>
            <w:r w:rsidR="00981FC9" w:rsidRPr="00981FC9">
              <w:rPr>
                <w:sz w:val="18"/>
                <w:vertAlign w:val="superscript"/>
              </w:rPr>
              <w:t>–</w:t>
            </w:r>
            <w:r w:rsidR="00981FC9">
              <w:rPr>
                <w:rFonts w:cs="Times New Roman" w:hint="eastAsia"/>
                <w:sz w:val="18"/>
                <w:vertAlign w:val="superscript"/>
              </w:rPr>
              <w:t>7</w:t>
            </w:r>
          </w:p>
        </w:tc>
      </w:tr>
      <w:tr w:rsidR="001508DC" w:rsidRPr="001508DC" w14:paraId="4F195D41" w14:textId="77777777" w:rsidTr="004F5913">
        <w:trPr>
          <w:trHeight w:val="309"/>
        </w:trPr>
        <w:tc>
          <w:tcPr>
            <w:tcW w:w="1383" w:type="dxa"/>
          </w:tcPr>
          <w:p w14:paraId="42A46589" w14:textId="0CF2A9D3" w:rsidR="001508DC" w:rsidRPr="001508DC" w:rsidRDefault="001508DC" w:rsidP="001508DC">
            <w:pPr>
              <w:jc w:val="center"/>
              <w:rPr>
                <w:rFonts w:cs="Times New Roman"/>
                <w:sz w:val="18"/>
              </w:rPr>
            </w:pPr>
            <w:r w:rsidRPr="001508DC">
              <w:rPr>
                <w:rFonts w:cs="Times New Roman"/>
                <w:sz w:val="18"/>
              </w:rPr>
              <w:t>1969</w:t>
            </w:r>
          </w:p>
        </w:tc>
        <w:tc>
          <w:tcPr>
            <w:tcW w:w="1169" w:type="dxa"/>
          </w:tcPr>
          <w:p w14:paraId="37D81B00" w14:textId="5469B089" w:rsidR="001508DC" w:rsidRPr="001508DC" w:rsidRDefault="001508DC" w:rsidP="001508DC">
            <w:pPr>
              <w:jc w:val="center"/>
              <w:rPr>
                <w:rFonts w:cs="Times New Roman"/>
                <w:sz w:val="18"/>
              </w:rPr>
            </w:pPr>
            <w:r w:rsidRPr="001508DC">
              <w:rPr>
                <w:rFonts w:cs="Times New Roman"/>
                <w:sz w:val="18"/>
              </w:rPr>
              <w:t>泰勒</w:t>
            </w:r>
          </w:p>
        </w:tc>
        <w:tc>
          <w:tcPr>
            <w:tcW w:w="1701" w:type="dxa"/>
          </w:tcPr>
          <w:p w14:paraId="7890ADDB" w14:textId="75A64A0A" w:rsidR="001508DC" w:rsidRPr="001508DC" w:rsidRDefault="001508DC" w:rsidP="001508DC">
            <w:pPr>
              <w:jc w:val="center"/>
              <w:rPr>
                <w:rFonts w:cs="Times New Roman"/>
                <w:sz w:val="18"/>
              </w:rPr>
            </w:pPr>
            <w:r w:rsidRPr="001508DC">
              <w:rPr>
                <w:rFonts w:cs="Times New Roman"/>
                <w:sz w:val="18"/>
              </w:rPr>
              <w:t>液氮、氘谱</w:t>
            </w:r>
          </w:p>
        </w:tc>
        <w:tc>
          <w:tcPr>
            <w:tcW w:w="2546" w:type="dxa"/>
          </w:tcPr>
          <w:p w14:paraId="616AA91C" w14:textId="107B8A90" w:rsidR="001508DC" w:rsidRPr="001508DC" w:rsidRDefault="001508DC" w:rsidP="001508DC">
            <w:pPr>
              <w:jc w:val="center"/>
              <w:rPr>
                <w:rFonts w:cs="Times New Roman"/>
                <w:sz w:val="18"/>
              </w:rPr>
            </w:pPr>
            <w:r w:rsidRPr="001508DC">
              <w:rPr>
                <w:rFonts w:cs="Times New Roman"/>
                <w:sz w:val="18"/>
              </w:rPr>
              <w:t>109737.312</w:t>
            </w:r>
            <w:r>
              <w:rPr>
                <w:rFonts w:cs="Times New Roman"/>
                <w:sz w:val="18"/>
              </w:rPr>
              <w:t>（</w:t>
            </w:r>
            <w:r w:rsidRPr="001508DC">
              <w:rPr>
                <w:rFonts w:cs="Times New Roman"/>
                <w:sz w:val="18"/>
              </w:rPr>
              <w:t>5</w:t>
            </w:r>
            <w:r>
              <w:rPr>
                <w:rFonts w:cs="Times New Roman"/>
                <w:sz w:val="18"/>
              </w:rPr>
              <w:t>）</w:t>
            </w:r>
          </w:p>
        </w:tc>
        <w:tc>
          <w:tcPr>
            <w:tcW w:w="1423" w:type="dxa"/>
          </w:tcPr>
          <w:p w14:paraId="53E68F6E" w14:textId="2944CF69" w:rsidR="001508DC" w:rsidRPr="001508DC" w:rsidRDefault="001508DC" w:rsidP="001508DC">
            <w:pPr>
              <w:jc w:val="center"/>
              <w:rPr>
                <w:rFonts w:cs="Times New Roman"/>
                <w:sz w:val="18"/>
              </w:rPr>
            </w:pPr>
            <w:r w:rsidRPr="001508DC">
              <w:rPr>
                <w:rFonts w:cs="Times New Roman"/>
                <w:sz w:val="18"/>
              </w:rPr>
              <w:t>4.6×10</w:t>
            </w:r>
            <w:r w:rsidR="00981FC9" w:rsidRPr="00981FC9">
              <w:rPr>
                <w:sz w:val="18"/>
                <w:vertAlign w:val="superscript"/>
              </w:rPr>
              <w:t>–</w:t>
            </w:r>
            <w:r w:rsidR="00981FC9">
              <w:rPr>
                <w:rFonts w:cs="Times New Roman" w:hint="eastAsia"/>
                <w:sz w:val="18"/>
                <w:vertAlign w:val="superscript"/>
              </w:rPr>
              <w:t>8</w:t>
            </w:r>
          </w:p>
        </w:tc>
      </w:tr>
      <w:tr w:rsidR="001508DC" w:rsidRPr="001508DC" w14:paraId="60139E6E" w14:textId="77777777" w:rsidTr="004F5913">
        <w:trPr>
          <w:trHeight w:val="299"/>
        </w:trPr>
        <w:tc>
          <w:tcPr>
            <w:tcW w:w="1383" w:type="dxa"/>
          </w:tcPr>
          <w:p w14:paraId="1B1B6ED7" w14:textId="58A9EF09" w:rsidR="001508DC" w:rsidRPr="001508DC" w:rsidRDefault="001508DC" w:rsidP="001508DC">
            <w:pPr>
              <w:jc w:val="center"/>
              <w:rPr>
                <w:rFonts w:cs="Times New Roman"/>
                <w:sz w:val="18"/>
              </w:rPr>
            </w:pPr>
            <w:r w:rsidRPr="001508DC">
              <w:rPr>
                <w:rFonts w:cs="Times New Roman"/>
                <w:sz w:val="18"/>
              </w:rPr>
              <w:t>1972</w:t>
            </w:r>
          </w:p>
        </w:tc>
        <w:tc>
          <w:tcPr>
            <w:tcW w:w="1169" w:type="dxa"/>
          </w:tcPr>
          <w:p w14:paraId="0677FAFC" w14:textId="0A4424AF" w:rsidR="001508DC" w:rsidRPr="001508DC" w:rsidRDefault="001508DC" w:rsidP="001508DC">
            <w:pPr>
              <w:jc w:val="center"/>
              <w:rPr>
                <w:rFonts w:cs="Times New Roman"/>
                <w:sz w:val="18"/>
              </w:rPr>
            </w:pPr>
            <w:r w:rsidRPr="001508DC">
              <w:rPr>
                <w:rFonts w:cs="Times New Roman"/>
                <w:sz w:val="18"/>
              </w:rPr>
              <w:t>Kessler</w:t>
            </w:r>
          </w:p>
        </w:tc>
        <w:tc>
          <w:tcPr>
            <w:tcW w:w="1701" w:type="dxa"/>
          </w:tcPr>
          <w:p w14:paraId="43E456F6" w14:textId="733FFD13" w:rsidR="001508DC" w:rsidRPr="001508DC" w:rsidRDefault="001508DC" w:rsidP="001508DC">
            <w:pPr>
              <w:jc w:val="center"/>
              <w:rPr>
                <w:rFonts w:cs="Times New Roman"/>
                <w:sz w:val="18"/>
              </w:rPr>
            </w:pPr>
            <w:r w:rsidRPr="001508DC">
              <w:rPr>
                <w:rFonts w:cs="Times New Roman"/>
                <w:sz w:val="18"/>
              </w:rPr>
              <w:t>氮谱</w:t>
            </w:r>
          </w:p>
        </w:tc>
        <w:tc>
          <w:tcPr>
            <w:tcW w:w="2546" w:type="dxa"/>
          </w:tcPr>
          <w:p w14:paraId="29E8E4CC" w14:textId="2AF8A5D0" w:rsidR="001508DC" w:rsidRPr="001508DC" w:rsidRDefault="001508DC" w:rsidP="001508DC">
            <w:pPr>
              <w:jc w:val="center"/>
              <w:rPr>
                <w:rFonts w:cs="Times New Roman"/>
                <w:sz w:val="18"/>
              </w:rPr>
            </w:pPr>
            <w:r w:rsidRPr="001508DC">
              <w:rPr>
                <w:rFonts w:cs="Times New Roman"/>
                <w:sz w:val="18"/>
              </w:rPr>
              <w:t>109737.3177</w:t>
            </w:r>
            <w:r>
              <w:rPr>
                <w:rFonts w:cs="Times New Roman"/>
                <w:sz w:val="18"/>
              </w:rPr>
              <w:t>（</w:t>
            </w:r>
            <w:r w:rsidRPr="001508DC">
              <w:rPr>
                <w:rFonts w:cs="Times New Roman"/>
                <w:sz w:val="18"/>
              </w:rPr>
              <w:t>83</w:t>
            </w:r>
            <w:r>
              <w:rPr>
                <w:rFonts w:cs="Times New Roman"/>
                <w:sz w:val="18"/>
              </w:rPr>
              <w:t>）</w:t>
            </w:r>
          </w:p>
        </w:tc>
        <w:tc>
          <w:tcPr>
            <w:tcW w:w="1423" w:type="dxa"/>
          </w:tcPr>
          <w:p w14:paraId="669E403F" w14:textId="2EE4E66C" w:rsidR="001508DC" w:rsidRPr="001508DC" w:rsidRDefault="001508DC" w:rsidP="001508DC">
            <w:pPr>
              <w:jc w:val="center"/>
              <w:rPr>
                <w:rFonts w:cs="Times New Roman"/>
                <w:sz w:val="18"/>
              </w:rPr>
            </w:pPr>
            <w:r w:rsidRPr="001508DC">
              <w:rPr>
                <w:rFonts w:cs="Times New Roman"/>
                <w:sz w:val="18"/>
              </w:rPr>
              <w:t>7.6×10</w:t>
            </w:r>
            <w:r w:rsidR="00981FC9" w:rsidRPr="00981FC9">
              <w:rPr>
                <w:sz w:val="18"/>
                <w:vertAlign w:val="superscript"/>
              </w:rPr>
              <w:t>–</w:t>
            </w:r>
            <w:r w:rsidR="00981FC9">
              <w:rPr>
                <w:rFonts w:cs="Times New Roman" w:hint="eastAsia"/>
                <w:sz w:val="18"/>
                <w:vertAlign w:val="superscript"/>
              </w:rPr>
              <w:t>8</w:t>
            </w:r>
          </w:p>
        </w:tc>
      </w:tr>
      <w:tr w:rsidR="001508DC" w:rsidRPr="001508DC" w14:paraId="2B6BDCC6" w14:textId="77777777" w:rsidTr="004F5913">
        <w:trPr>
          <w:trHeight w:val="309"/>
        </w:trPr>
        <w:tc>
          <w:tcPr>
            <w:tcW w:w="1383" w:type="dxa"/>
          </w:tcPr>
          <w:p w14:paraId="6BB1D13A" w14:textId="622CAE0D" w:rsidR="001508DC" w:rsidRPr="001508DC" w:rsidRDefault="001508DC" w:rsidP="001508DC">
            <w:pPr>
              <w:jc w:val="center"/>
              <w:rPr>
                <w:rFonts w:cs="Times New Roman"/>
                <w:sz w:val="18"/>
              </w:rPr>
            </w:pPr>
            <w:r w:rsidRPr="001508DC">
              <w:rPr>
                <w:rFonts w:cs="Times New Roman"/>
                <w:sz w:val="18"/>
              </w:rPr>
              <w:t>1973</w:t>
            </w:r>
          </w:p>
        </w:tc>
        <w:tc>
          <w:tcPr>
            <w:tcW w:w="1169" w:type="dxa"/>
          </w:tcPr>
          <w:p w14:paraId="1FB49429" w14:textId="289778BC" w:rsidR="001508DC" w:rsidRPr="001508DC" w:rsidRDefault="001508DC" w:rsidP="001508DC">
            <w:pPr>
              <w:jc w:val="center"/>
              <w:rPr>
                <w:rFonts w:cs="Times New Roman"/>
                <w:sz w:val="18"/>
              </w:rPr>
            </w:pPr>
          </w:p>
        </w:tc>
        <w:tc>
          <w:tcPr>
            <w:tcW w:w="1701" w:type="dxa"/>
          </w:tcPr>
          <w:p w14:paraId="6DA4A68F" w14:textId="671E1883" w:rsidR="001508DC" w:rsidRPr="001508DC" w:rsidRDefault="001508DC" w:rsidP="001508DC">
            <w:pPr>
              <w:jc w:val="center"/>
              <w:rPr>
                <w:rFonts w:cs="Times New Roman"/>
                <w:sz w:val="18"/>
              </w:rPr>
            </w:pPr>
            <w:r w:rsidRPr="001508DC">
              <w:rPr>
                <w:rFonts w:cs="Times New Roman"/>
                <w:sz w:val="18"/>
              </w:rPr>
              <w:t>平差</w:t>
            </w:r>
          </w:p>
        </w:tc>
        <w:tc>
          <w:tcPr>
            <w:tcW w:w="2546" w:type="dxa"/>
          </w:tcPr>
          <w:p w14:paraId="6096A898" w14:textId="6A19BF29" w:rsidR="001508DC" w:rsidRPr="001508DC" w:rsidRDefault="001508DC" w:rsidP="001508DC">
            <w:pPr>
              <w:jc w:val="center"/>
              <w:rPr>
                <w:rFonts w:cs="Times New Roman"/>
                <w:sz w:val="18"/>
              </w:rPr>
            </w:pPr>
            <w:r w:rsidRPr="001508DC">
              <w:rPr>
                <w:rFonts w:cs="Times New Roman"/>
                <w:sz w:val="18"/>
              </w:rPr>
              <w:t>109737.3177</w:t>
            </w:r>
            <w:r>
              <w:rPr>
                <w:rFonts w:cs="Times New Roman"/>
                <w:sz w:val="18"/>
              </w:rPr>
              <w:t>（</w:t>
            </w:r>
            <w:r w:rsidRPr="001508DC">
              <w:rPr>
                <w:rFonts w:cs="Times New Roman"/>
                <w:sz w:val="18"/>
              </w:rPr>
              <w:t>83</w:t>
            </w:r>
            <w:r>
              <w:rPr>
                <w:rFonts w:cs="Times New Roman"/>
                <w:sz w:val="18"/>
              </w:rPr>
              <w:t>）</w:t>
            </w:r>
          </w:p>
        </w:tc>
        <w:tc>
          <w:tcPr>
            <w:tcW w:w="1423" w:type="dxa"/>
          </w:tcPr>
          <w:p w14:paraId="0ECEB7BF" w14:textId="011BCF80" w:rsidR="001508DC" w:rsidRPr="001508DC" w:rsidRDefault="001508DC" w:rsidP="001508DC">
            <w:pPr>
              <w:jc w:val="center"/>
              <w:rPr>
                <w:rFonts w:cs="Times New Roman"/>
                <w:sz w:val="18"/>
              </w:rPr>
            </w:pPr>
          </w:p>
        </w:tc>
      </w:tr>
      <w:tr w:rsidR="001508DC" w:rsidRPr="001508DC" w14:paraId="3D901D2E" w14:textId="77777777" w:rsidTr="004F5913">
        <w:trPr>
          <w:trHeight w:val="309"/>
        </w:trPr>
        <w:tc>
          <w:tcPr>
            <w:tcW w:w="1383" w:type="dxa"/>
          </w:tcPr>
          <w:p w14:paraId="64016F38" w14:textId="645011E6" w:rsidR="001508DC" w:rsidRPr="001508DC" w:rsidRDefault="001508DC" w:rsidP="001508DC">
            <w:pPr>
              <w:jc w:val="center"/>
              <w:rPr>
                <w:rFonts w:cs="Times New Roman"/>
                <w:sz w:val="18"/>
              </w:rPr>
            </w:pPr>
            <w:r w:rsidRPr="001508DC">
              <w:rPr>
                <w:rFonts w:cs="Times New Roman"/>
                <w:sz w:val="18"/>
              </w:rPr>
              <w:t>1974</w:t>
            </w:r>
          </w:p>
        </w:tc>
        <w:tc>
          <w:tcPr>
            <w:tcW w:w="1169" w:type="dxa"/>
          </w:tcPr>
          <w:p w14:paraId="2614A8A3" w14:textId="6ECB93D2" w:rsidR="001508DC" w:rsidRPr="001508DC" w:rsidRDefault="001508DC" w:rsidP="001508DC">
            <w:pPr>
              <w:jc w:val="center"/>
              <w:rPr>
                <w:rFonts w:cs="Times New Roman"/>
                <w:sz w:val="18"/>
              </w:rPr>
            </w:pPr>
            <w:r w:rsidRPr="001508DC">
              <w:rPr>
                <w:rFonts w:cs="Times New Roman"/>
                <w:sz w:val="18"/>
              </w:rPr>
              <w:t>Hansch</w:t>
            </w:r>
          </w:p>
        </w:tc>
        <w:tc>
          <w:tcPr>
            <w:tcW w:w="1701" w:type="dxa"/>
          </w:tcPr>
          <w:p w14:paraId="01964145" w14:textId="12F2D561" w:rsidR="001508DC" w:rsidRPr="001508DC" w:rsidRDefault="001508DC" w:rsidP="001508DC">
            <w:pPr>
              <w:jc w:val="center"/>
              <w:rPr>
                <w:rFonts w:cs="Times New Roman"/>
                <w:sz w:val="18"/>
              </w:rPr>
            </w:pPr>
            <w:r w:rsidRPr="001508DC">
              <w:rPr>
                <w:rFonts w:cs="Times New Roman"/>
                <w:sz w:val="18"/>
              </w:rPr>
              <w:t>饱和吸收光谱</w:t>
            </w:r>
          </w:p>
        </w:tc>
        <w:tc>
          <w:tcPr>
            <w:tcW w:w="2546" w:type="dxa"/>
          </w:tcPr>
          <w:p w14:paraId="7C52B58D" w14:textId="179AD154" w:rsidR="001508DC" w:rsidRPr="001508DC" w:rsidRDefault="001508DC" w:rsidP="001508DC">
            <w:pPr>
              <w:jc w:val="center"/>
              <w:rPr>
                <w:rFonts w:cs="Times New Roman"/>
                <w:sz w:val="18"/>
              </w:rPr>
            </w:pPr>
            <w:r w:rsidRPr="001508DC">
              <w:rPr>
                <w:rFonts w:cs="Times New Roman"/>
                <w:sz w:val="18"/>
              </w:rPr>
              <w:t>109737.3143</w:t>
            </w:r>
            <w:r>
              <w:rPr>
                <w:rFonts w:cs="Times New Roman"/>
                <w:sz w:val="18"/>
              </w:rPr>
              <w:t>（</w:t>
            </w:r>
            <w:r w:rsidRPr="001508DC">
              <w:rPr>
                <w:rFonts w:cs="Times New Roman"/>
                <w:sz w:val="18"/>
              </w:rPr>
              <w:t>10</w:t>
            </w:r>
            <w:r>
              <w:rPr>
                <w:rFonts w:cs="Times New Roman"/>
                <w:sz w:val="18"/>
              </w:rPr>
              <w:t>）</w:t>
            </w:r>
          </w:p>
        </w:tc>
        <w:tc>
          <w:tcPr>
            <w:tcW w:w="1423" w:type="dxa"/>
          </w:tcPr>
          <w:p w14:paraId="0C0BD8FD" w14:textId="23893926" w:rsidR="001508DC" w:rsidRPr="001508DC" w:rsidRDefault="001508DC" w:rsidP="001508DC">
            <w:pPr>
              <w:jc w:val="center"/>
              <w:rPr>
                <w:rFonts w:cs="Times New Roman"/>
                <w:sz w:val="18"/>
              </w:rPr>
            </w:pPr>
            <w:r w:rsidRPr="001508DC">
              <w:rPr>
                <w:rFonts w:cs="Times New Roman"/>
                <w:sz w:val="18"/>
              </w:rPr>
              <w:t>9.1×10</w:t>
            </w:r>
            <w:r w:rsidR="00981FC9" w:rsidRPr="00981FC9">
              <w:rPr>
                <w:sz w:val="18"/>
                <w:vertAlign w:val="superscript"/>
              </w:rPr>
              <w:t>–</w:t>
            </w:r>
            <w:r w:rsidR="00981FC9">
              <w:rPr>
                <w:rFonts w:hint="eastAsia"/>
                <w:sz w:val="18"/>
                <w:vertAlign w:val="superscript"/>
              </w:rPr>
              <w:t>9</w:t>
            </w:r>
          </w:p>
        </w:tc>
      </w:tr>
      <w:tr w:rsidR="001508DC" w:rsidRPr="001508DC" w14:paraId="41229EFA" w14:textId="77777777" w:rsidTr="004F5913">
        <w:trPr>
          <w:trHeight w:val="310"/>
        </w:trPr>
        <w:tc>
          <w:tcPr>
            <w:tcW w:w="1383" w:type="dxa"/>
          </w:tcPr>
          <w:p w14:paraId="5CBC3B2F" w14:textId="5321BDB0" w:rsidR="001508DC" w:rsidRPr="001508DC" w:rsidRDefault="001508DC" w:rsidP="001508DC">
            <w:pPr>
              <w:jc w:val="center"/>
              <w:rPr>
                <w:rFonts w:cs="Times New Roman"/>
                <w:sz w:val="18"/>
              </w:rPr>
            </w:pPr>
            <w:r w:rsidRPr="001508DC">
              <w:rPr>
                <w:rFonts w:cs="Times New Roman"/>
                <w:sz w:val="18"/>
              </w:rPr>
              <w:t>1976</w:t>
            </w:r>
          </w:p>
        </w:tc>
        <w:tc>
          <w:tcPr>
            <w:tcW w:w="1169" w:type="dxa"/>
          </w:tcPr>
          <w:p w14:paraId="3C37733C" w14:textId="5076E3C0" w:rsidR="001508DC" w:rsidRPr="001508DC" w:rsidRDefault="001508DC" w:rsidP="001508DC">
            <w:pPr>
              <w:jc w:val="center"/>
              <w:rPr>
                <w:rFonts w:cs="Times New Roman"/>
                <w:sz w:val="18"/>
              </w:rPr>
            </w:pPr>
            <w:r w:rsidRPr="001508DC">
              <w:rPr>
                <w:rFonts w:cs="Times New Roman"/>
                <w:sz w:val="18"/>
              </w:rPr>
              <w:t>Goldsmith</w:t>
            </w:r>
          </w:p>
        </w:tc>
        <w:tc>
          <w:tcPr>
            <w:tcW w:w="1701" w:type="dxa"/>
          </w:tcPr>
          <w:p w14:paraId="364C939F" w14:textId="7C0C1C48" w:rsidR="001508DC" w:rsidRPr="001508DC" w:rsidRDefault="001508DC" w:rsidP="001508DC">
            <w:pPr>
              <w:jc w:val="center"/>
              <w:rPr>
                <w:rFonts w:cs="Times New Roman"/>
                <w:sz w:val="18"/>
              </w:rPr>
            </w:pPr>
            <w:r w:rsidRPr="001508DC">
              <w:rPr>
                <w:rFonts w:cs="Times New Roman"/>
                <w:sz w:val="18"/>
              </w:rPr>
              <w:t>偏振光谱法</w:t>
            </w:r>
          </w:p>
        </w:tc>
        <w:tc>
          <w:tcPr>
            <w:tcW w:w="2546" w:type="dxa"/>
          </w:tcPr>
          <w:p w14:paraId="32C817E6" w14:textId="7A5DE58F" w:rsidR="001508DC" w:rsidRPr="001508DC" w:rsidRDefault="001508DC" w:rsidP="001508DC">
            <w:pPr>
              <w:jc w:val="center"/>
              <w:rPr>
                <w:rFonts w:cs="Times New Roman"/>
                <w:sz w:val="18"/>
              </w:rPr>
            </w:pPr>
            <w:r w:rsidRPr="001508DC">
              <w:rPr>
                <w:rFonts w:cs="Times New Roman"/>
                <w:sz w:val="18"/>
              </w:rPr>
              <w:t>109737.31476</w:t>
            </w:r>
            <w:r>
              <w:rPr>
                <w:rFonts w:cs="Times New Roman"/>
                <w:sz w:val="18"/>
              </w:rPr>
              <w:t>（</w:t>
            </w:r>
            <w:r w:rsidRPr="001508DC">
              <w:rPr>
                <w:rFonts w:cs="Times New Roman"/>
                <w:sz w:val="18"/>
              </w:rPr>
              <w:t>32</w:t>
            </w:r>
            <w:r>
              <w:rPr>
                <w:rFonts w:cs="Times New Roman"/>
                <w:sz w:val="18"/>
              </w:rPr>
              <w:t>）</w:t>
            </w:r>
          </w:p>
        </w:tc>
        <w:tc>
          <w:tcPr>
            <w:tcW w:w="1423" w:type="dxa"/>
          </w:tcPr>
          <w:p w14:paraId="4149A3ED" w14:textId="6FCCC66A" w:rsidR="001508DC" w:rsidRPr="001508DC" w:rsidRDefault="001508DC" w:rsidP="001508DC">
            <w:pPr>
              <w:jc w:val="center"/>
              <w:rPr>
                <w:rFonts w:cs="Times New Roman"/>
                <w:sz w:val="18"/>
              </w:rPr>
            </w:pPr>
            <w:r w:rsidRPr="001508DC">
              <w:rPr>
                <w:rFonts w:cs="Times New Roman"/>
                <w:sz w:val="18"/>
              </w:rPr>
              <w:t>2.9×10</w:t>
            </w:r>
            <w:r w:rsidR="00981FC9" w:rsidRPr="00981FC9">
              <w:rPr>
                <w:sz w:val="18"/>
                <w:vertAlign w:val="superscript"/>
              </w:rPr>
              <w:t>–</w:t>
            </w:r>
            <w:r w:rsidR="00981FC9">
              <w:rPr>
                <w:rFonts w:hint="eastAsia"/>
                <w:sz w:val="18"/>
                <w:vertAlign w:val="superscript"/>
              </w:rPr>
              <w:t>9</w:t>
            </w:r>
          </w:p>
        </w:tc>
      </w:tr>
      <w:tr w:rsidR="001508DC" w:rsidRPr="001508DC" w14:paraId="2EC32862" w14:textId="77777777" w:rsidTr="004F5913">
        <w:trPr>
          <w:trHeight w:val="309"/>
        </w:trPr>
        <w:tc>
          <w:tcPr>
            <w:tcW w:w="1383" w:type="dxa"/>
          </w:tcPr>
          <w:p w14:paraId="6839BB87" w14:textId="613233C6" w:rsidR="001508DC" w:rsidRPr="001508DC" w:rsidRDefault="001508DC" w:rsidP="001508DC">
            <w:pPr>
              <w:jc w:val="center"/>
              <w:rPr>
                <w:rFonts w:cs="Times New Roman"/>
                <w:sz w:val="18"/>
              </w:rPr>
            </w:pPr>
            <w:r w:rsidRPr="001508DC">
              <w:rPr>
                <w:rFonts w:cs="Times New Roman"/>
                <w:sz w:val="18"/>
              </w:rPr>
              <w:t>1981</w:t>
            </w:r>
          </w:p>
        </w:tc>
        <w:tc>
          <w:tcPr>
            <w:tcW w:w="1169" w:type="dxa"/>
          </w:tcPr>
          <w:p w14:paraId="09DC1AAA" w14:textId="5DF924AB" w:rsidR="001508DC" w:rsidRPr="001508DC" w:rsidRDefault="001508DC" w:rsidP="001508DC">
            <w:pPr>
              <w:jc w:val="center"/>
              <w:rPr>
                <w:rFonts w:cs="Times New Roman"/>
                <w:sz w:val="18"/>
              </w:rPr>
            </w:pPr>
            <w:r w:rsidRPr="001508DC">
              <w:rPr>
                <w:rFonts w:cs="Times New Roman"/>
                <w:sz w:val="18"/>
              </w:rPr>
              <w:t>Amin</w:t>
            </w:r>
          </w:p>
        </w:tc>
        <w:tc>
          <w:tcPr>
            <w:tcW w:w="1701" w:type="dxa"/>
          </w:tcPr>
          <w:p w14:paraId="5BF79F75" w14:textId="3A00A9FC" w:rsidR="001508DC" w:rsidRPr="001508DC" w:rsidRDefault="001508DC" w:rsidP="001508DC">
            <w:pPr>
              <w:jc w:val="center"/>
              <w:rPr>
                <w:rFonts w:cs="Times New Roman"/>
                <w:sz w:val="18"/>
              </w:rPr>
            </w:pPr>
            <w:r w:rsidRPr="001508DC">
              <w:rPr>
                <w:rFonts w:cs="Times New Roman"/>
                <w:sz w:val="18"/>
              </w:rPr>
              <w:t>交叉光谱法</w:t>
            </w:r>
          </w:p>
        </w:tc>
        <w:tc>
          <w:tcPr>
            <w:tcW w:w="2546" w:type="dxa"/>
          </w:tcPr>
          <w:p w14:paraId="45AD3215" w14:textId="541FA800" w:rsidR="001508DC" w:rsidRPr="001508DC" w:rsidRDefault="001508DC" w:rsidP="001508DC">
            <w:pPr>
              <w:jc w:val="center"/>
              <w:rPr>
                <w:rFonts w:cs="Times New Roman"/>
                <w:sz w:val="18"/>
              </w:rPr>
            </w:pPr>
            <w:r w:rsidRPr="001508DC">
              <w:rPr>
                <w:rFonts w:cs="Times New Roman"/>
                <w:sz w:val="18"/>
              </w:rPr>
              <w:t>109737.31521</w:t>
            </w:r>
            <w:r>
              <w:rPr>
                <w:rFonts w:cs="Times New Roman"/>
                <w:sz w:val="18"/>
              </w:rPr>
              <w:t>（</w:t>
            </w:r>
            <w:r w:rsidRPr="001508DC">
              <w:rPr>
                <w:rFonts w:cs="Times New Roman"/>
                <w:sz w:val="18"/>
              </w:rPr>
              <w:t>11</w:t>
            </w:r>
            <w:r>
              <w:rPr>
                <w:rFonts w:cs="Times New Roman"/>
                <w:sz w:val="18"/>
              </w:rPr>
              <w:t>）</w:t>
            </w:r>
          </w:p>
        </w:tc>
        <w:tc>
          <w:tcPr>
            <w:tcW w:w="1423" w:type="dxa"/>
          </w:tcPr>
          <w:p w14:paraId="20671CA8" w14:textId="6E30478C" w:rsidR="001508DC" w:rsidRPr="001508DC" w:rsidRDefault="001508DC" w:rsidP="001508DC">
            <w:pPr>
              <w:jc w:val="center"/>
              <w:rPr>
                <w:rFonts w:cs="Times New Roman"/>
                <w:sz w:val="18"/>
              </w:rPr>
            </w:pPr>
            <w:r w:rsidRPr="001508DC">
              <w:rPr>
                <w:rFonts w:cs="Times New Roman"/>
                <w:sz w:val="18"/>
              </w:rPr>
              <w:t>1.0×10</w:t>
            </w:r>
            <w:r w:rsidR="00981FC9" w:rsidRPr="00981FC9">
              <w:rPr>
                <w:sz w:val="18"/>
                <w:vertAlign w:val="superscript"/>
              </w:rPr>
              <w:t>–</w:t>
            </w:r>
            <w:r w:rsidR="00981FC9">
              <w:rPr>
                <w:rFonts w:hint="eastAsia"/>
                <w:sz w:val="18"/>
                <w:vertAlign w:val="superscript"/>
              </w:rPr>
              <w:t>9</w:t>
            </w:r>
          </w:p>
        </w:tc>
      </w:tr>
      <w:tr w:rsidR="001508DC" w:rsidRPr="001508DC" w14:paraId="28BA1A67" w14:textId="77777777" w:rsidTr="004F5913">
        <w:trPr>
          <w:trHeight w:val="299"/>
        </w:trPr>
        <w:tc>
          <w:tcPr>
            <w:tcW w:w="1383" w:type="dxa"/>
          </w:tcPr>
          <w:p w14:paraId="0FF0F8CB" w14:textId="42575D3D" w:rsidR="001508DC" w:rsidRPr="001508DC" w:rsidRDefault="001508DC" w:rsidP="001508DC">
            <w:pPr>
              <w:jc w:val="center"/>
              <w:rPr>
                <w:rFonts w:cs="Times New Roman"/>
                <w:sz w:val="18"/>
              </w:rPr>
            </w:pPr>
            <w:r w:rsidRPr="001508DC">
              <w:rPr>
                <w:rFonts w:cs="Times New Roman"/>
                <w:sz w:val="18"/>
              </w:rPr>
              <w:t>1986</w:t>
            </w:r>
          </w:p>
        </w:tc>
        <w:tc>
          <w:tcPr>
            <w:tcW w:w="1169" w:type="dxa"/>
          </w:tcPr>
          <w:p w14:paraId="2A853846" w14:textId="5D93C6DD" w:rsidR="001508DC" w:rsidRPr="001508DC" w:rsidRDefault="001508DC" w:rsidP="001508DC">
            <w:pPr>
              <w:jc w:val="center"/>
              <w:rPr>
                <w:rFonts w:cs="Times New Roman"/>
                <w:sz w:val="18"/>
              </w:rPr>
            </w:pPr>
          </w:p>
        </w:tc>
        <w:tc>
          <w:tcPr>
            <w:tcW w:w="1701" w:type="dxa"/>
          </w:tcPr>
          <w:p w14:paraId="53CC9591" w14:textId="2CA0D28A" w:rsidR="001508DC" w:rsidRPr="001508DC" w:rsidRDefault="001508DC" w:rsidP="001508DC">
            <w:pPr>
              <w:jc w:val="center"/>
              <w:rPr>
                <w:rFonts w:cs="Times New Roman"/>
                <w:sz w:val="18"/>
              </w:rPr>
            </w:pPr>
            <w:r w:rsidRPr="001508DC">
              <w:rPr>
                <w:rFonts w:cs="Times New Roman"/>
                <w:sz w:val="18"/>
              </w:rPr>
              <w:t>平差</w:t>
            </w:r>
          </w:p>
        </w:tc>
        <w:tc>
          <w:tcPr>
            <w:tcW w:w="2546" w:type="dxa"/>
          </w:tcPr>
          <w:p w14:paraId="6A92C818" w14:textId="1B7500D5" w:rsidR="001508DC" w:rsidRPr="001508DC" w:rsidRDefault="001508DC" w:rsidP="001508DC">
            <w:pPr>
              <w:jc w:val="center"/>
              <w:rPr>
                <w:rFonts w:cs="Times New Roman"/>
                <w:sz w:val="18"/>
              </w:rPr>
            </w:pPr>
            <w:r w:rsidRPr="001508DC">
              <w:rPr>
                <w:rFonts w:cs="Times New Roman"/>
                <w:sz w:val="18"/>
              </w:rPr>
              <w:t>109737.31534</w:t>
            </w:r>
            <w:r>
              <w:rPr>
                <w:rFonts w:cs="Times New Roman"/>
                <w:sz w:val="18"/>
              </w:rPr>
              <w:t>（</w:t>
            </w:r>
            <w:r w:rsidRPr="001508DC">
              <w:rPr>
                <w:rFonts w:cs="Times New Roman"/>
                <w:sz w:val="18"/>
              </w:rPr>
              <w:t>13</w:t>
            </w:r>
            <w:r>
              <w:rPr>
                <w:rFonts w:cs="Times New Roman"/>
                <w:sz w:val="18"/>
              </w:rPr>
              <w:t>）</w:t>
            </w:r>
          </w:p>
        </w:tc>
        <w:tc>
          <w:tcPr>
            <w:tcW w:w="1423" w:type="dxa"/>
          </w:tcPr>
          <w:p w14:paraId="1C133A8E" w14:textId="232743B2" w:rsidR="001508DC" w:rsidRPr="001508DC" w:rsidRDefault="001508DC" w:rsidP="001508DC">
            <w:pPr>
              <w:jc w:val="center"/>
              <w:rPr>
                <w:rFonts w:cs="Times New Roman"/>
                <w:sz w:val="18"/>
              </w:rPr>
            </w:pPr>
            <w:r w:rsidRPr="001508DC">
              <w:rPr>
                <w:rFonts w:cs="Times New Roman"/>
                <w:sz w:val="18"/>
              </w:rPr>
              <w:t>1.2×10</w:t>
            </w:r>
            <w:r w:rsidR="00981FC9" w:rsidRPr="00981FC9">
              <w:rPr>
                <w:sz w:val="18"/>
                <w:vertAlign w:val="superscript"/>
              </w:rPr>
              <w:t>–</w:t>
            </w:r>
            <w:r w:rsidR="00981FC9">
              <w:rPr>
                <w:rFonts w:hint="eastAsia"/>
                <w:sz w:val="18"/>
                <w:vertAlign w:val="superscript"/>
              </w:rPr>
              <w:t>9</w:t>
            </w:r>
          </w:p>
        </w:tc>
      </w:tr>
      <w:tr w:rsidR="001508DC" w:rsidRPr="001508DC" w14:paraId="6E58EA4D" w14:textId="77777777" w:rsidTr="004F5913">
        <w:trPr>
          <w:trHeight w:val="319"/>
        </w:trPr>
        <w:tc>
          <w:tcPr>
            <w:tcW w:w="1383" w:type="dxa"/>
          </w:tcPr>
          <w:p w14:paraId="06939978" w14:textId="51B15DD3" w:rsidR="001508DC" w:rsidRPr="001508DC" w:rsidRDefault="001508DC" w:rsidP="001508DC">
            <w:pPr>
              <w:jc w:val="center"/>
              <w:rPr>
                <w:rFonts w:cs="Times New Roman"/>
                <w:sz w:val="18"/>
              </w:rPr>
            </w:pPr>
            <w:r w:rsidRPr="001508DC">
              <w:rPr>
                <w:rFonts w:cs="Times New Roman"/>
                <w:sz w:val="18"/>
              </w:rPr>
              <w:t>1986</w:t>
            </w:r>
          </w:p>
        </w:tc>
        <w:tc>
          <w:tcPr>
            <w:tcW w:w="1169" w:type="dxa"/>
          </w:tcPr>
          <w:p w14:paraId="67733EF9" w14:textId="1B82A449" w:rsidR="001508DC" w:rsidRPr="001508DC" w:rsidRDefault="001508DC" w:rsidP="001508DC">
            <w:pPr>
              <w:jc w:val="center"/>
              <w:rPr>
                <w:rFonts w:cs="Times New Roman"/>
                <w:sz w:val="18"/>
              </w:rPr>
            </w:pPr>
            <w:r w:rsidRPr="001508DC">
              <w:rPr>
                <w:rFonts w:cs="Times New Roman"/>
                <w:sz w:val="18"/>
              </w:rPr>
              <w:t>Zhao</w:t>
            </w:r>
            <w:r w:rsidR="00981FC9">
              <w:rPr>
                <w:rFonts w:cs="Times New Roman" w:hint="eastAsia"/>
                <w:sz w:val="18"/>
              </w:rPr>
              <w:t xml:space="preserve"> </w:t>
            </w:r>
            <w:r w:rsidRPr="001508DC">
              <w:rPr>
                <w:rFonts w:cs="Times New Roman"/>
                <w:sz w:val="18"/>
              </w:rPr>
              <w:t>等</w:t>
            </w:r>
          </w:p>
        </w:tc>
        <w:tc>
          <w:tcPr>
            <w:tcW w:w="1701" w:type="dxa"/>
          </w:tcPr>
          <w:p w14:paraId="4B43C101" w14:textId="0FDC6F9A" w:rsidR="001508DC" w:rsidRPr="001508DC" w:rsidRDefault="001508DC" w:rsidP="001508DC">
            <w:pPr>
              <w:jc w:val="center"/>
              <w:rPr>
                <w:rFonts w:cs="Times New Roman"/>
                <w:sz w:val="18"/>
              </w:rPr>
            </w:pPr>
            <w:r w:rsidRPr="001508DC">
              <w:rPr>
                <w:rFonts w:cs="Times New Roman"/>
                <w:sz w:val="18"/>
              </w:rPr>
              <w:t>交叉光谱法</w:t>
            </w:r>
          </w:p>
        </w:tc>
        <w:tc>
          <w:tcPr>
            <w:tcW w:w="2546" w:type="dxa"/>
          </w:tcPr>
          <w:p w14:paraId="01502872" w14:textId="09F90621" w:rsidR="001508DC" w:rsidRPr="001508DC" w:rsidRDefault="001508DC" w:rsidP="001508DC">
            <w:pPr>
              <w:jc w:val="center"/>
              <w:rPr>
                <w:rFonts w:cs="Times New Roman"/>
                <w:sz w:val="18"/>
              </w:rPr>
            </w:pPr>
            <w:r w:rsidRPr="001508DC">
              <w:rPr>
                <w:rFonts w:cs="Times New Roman"/>
                <w:sz w:val="18"/>
              </w:rPr>
              <w:t>109737.31569</w:t>
            </w:r>
            <w:r>
              <w:rPr>
                <w:rFonts w:cs="Times New Roman"/>
                <w:sz w:val="18"/>
              </w:rPr>
              <w:t>（</w:t>
            </w:r>
            <w:r w:rsidRPr="001508DC">
              <w:rPr>
                <w:rFonts w:cs="Times New Roman"/>
                <w:sz w:val="18"/>
              </w:rPr>
              <w:t>7</w:t>
            </w:r>
            <w:r>
              <w:rPr>
                <w:rFonts w:cs="Times New Roman"/>
                <w:sz w:val="18"/>
              </w:rPr>
              <w:t>）</w:t>
            </w:r>
          </w:p>
        </w:tc>
        <w:tc>
          <w:tcPr>
            <w:tcW w:w="1423" w:type="dxa"/>
          </w:tcPr>
          <w:p w14:paraId="7B2C5229" w14:textId="54542803" w:rsidR="001508DC" w:rsidRPr="001508DC" w:rsidRDefault="001508DC" w:rsidP="001508DC">
            <w:pPr>
              <w:jc w:val="center"/>
              <w:rPr>
                <w:rFonts w:cs="Times New Roman"/>
                <w:sz w:val="18"/>
              </w:rPr>
            </w:pPr>
            <w:r w:rsidRPr="001508DC">
              <w:rPr>
                <w:rFonts w:cs="Times New Roman"/>
                <w:sz w:val="18"/>
              </w:rPr>
              <w:t>6.4×10</w:t>
            </w:r>
            <w:r w:rsidR="00981FC9" w:rsidRPr="00981FC9">
              <w:rPr>
                <w:sz w:val="18"/>
                <w:vertAlign w:val="superscript"/>
              </w:rPr>
              <w:t>–</w:t>
            </w:r>
            <w:r w:rsidR="00981FC9">
              <w:rPr>
                <w:rFonts w:hint="eastAsia"/>
                <w:sz w:val="18"/>
                <w:vertAlign w:val="superscript"/>
              </w:rPr>
              <w:t>10</w:t>
            </w:r>
          </w:p>
        </w:tc>
      </w:tr>
      <w:tr w:rsidR="001508DC" w:rsidRPr="001508DC" w14:paraId="701F01AB" w14:textId="77777777" w:rsidTr="004F5913">
        <w:trPr>
          <w:trHeight w:val="299"/>
        </w:trPr>
        <w:tc>
          <w:tcPr>
            <w:tcW w:w="1383" w:type="dxa"/>
          </w:tcPr>
          <w:p w14:paraId="642177A5" w14:textId="7DF22849" w:rsidR="001508DC" w:rsidRPr="001508DC" w:rsidRDefault="001508DC" w:rsidP="001508DC">
            <w:pPr>
              <w:jc w:val="center"/>
              <w:rPr>
                <w:rFonts w:cs="Times New Roman"/>
                <w:sz w:val="18"/>
              </w:rPr>
            </w:pPr>
            <w:r w:rsidRPr="001508DC">
              <w:rPr>
                <w:rFonts w:cs="Times New Roman"/>
                <w:sz w:val="18"/>
              </w:rPr>
              <w:t>1989</w:t>
            </w:r>
          </w:p>
        </w:tc>
        <w:tc>
          <w:tcPr>
            <w:tcW w:w="1169" w:type="dxa"/>
          </w:tcPr>
          <w:p w14:paraId="72F7CF87" w14:textId="7DE55716" w:rsidR="001508DC" w:rsidRPr="001508DC" w:rsidRDefault="001508DC" w:rsidP="001508DC">
            <w:pPr>
              <w:jc w:val="center"/>
              <w:rPr>
                <w:rFonts w:cs="Times New Roman"/>
                <w:sz w:val="18"/>
              </w:rPr>
            </w:pPr>
            <w:r w:rsidRPr="001508DC">
              <w:rPr>
                <w:rFonts w:cs="Times New Roman"/>
                <w:sz w:val="18"/>
              </w:rPr>
              <w:t>Biraben</w:t>
            </w:r>
            <w:r w:rsidR="00981FC9">
              <w:rPr>
                <w:rFonts w:cs="Times New Roman" w:hint="eastAsia"/>
                <w:sz w:val="18"/>
              </w:rPr>
              <w:t xml:space="preserve"> </w:t>
            </w:r>
            <w:r w:rsidRPr="001508DC">
              <w:rPr>
                <w:rFonts w:cs="Times New Roman"/>
                <w:sz w:val="18"/>
              </w:rPr>
              <w:t>等</w:t>
            </w:r>
          </w:p>
        </w:tc>
        <w:tc>
          <w:tcPr>
            <w:tcW w:w="1701" w:type="dxa"/>
          </w:tcPr>
          <w:p w14:paraId="27E15F09" w14:textId="045D74C9" w:rsidR="001508DC" w:rsidRPr="001508DC" w:rsidRDefault="001508DC" w:rsidP="001508DC">
            <w:pPr>
              <w:jc w:val="center"/>
              <w:rPr>
                <w:rFonts w:cs="Times New Roman"/>
                <w:sz w:val="18"/>
              </w:rPr>
            </w:pPr>
            <w:r w:rsidRPr="001508DC">
              <w:rPr>
                <w:rFonts w:cs="Times New Roman"/>
                <w:sz w:val="18"/>
              </w:rPr>
              <w:t>重新校对频率标准</w:t>
            </w:r>
          </w:p>
        </w:tc>
        <w:tc>
          <w:tcPr>
            <w:tcW w:w="2546" w:type="dxa"/>
          </w:tcPr>
          <w:p w14:paraId="0C07B2D1" w14:textId="395AB27C" w:rsidR="001508DC" w:rsidRPr="001508DC" w:rsidRDefault="001508DC" w:rsidP="001508DC">
            <w:pPr>
              <w:jc w:val="center"/>
              <w:rPr>
                <w:rFonts w:cs="Times New Roman"/>
                <w:sz w:val="18"/>
              </w:rPr>
            </w:pPr>
            <w:r w:rsidRPr="001508DC">
              <w:rPr>
                <w:rFonts w:cs="Times New Roman"/>
                <w:sz w:val="18"/>
              </w:rPr>
              <w:t>109737.315709</w:t>
            </w:r>
            <w:r>
              <w:rPr>
                <w:rFonts w:cs="Times New Roman"/>
                <w:sz w:val="18"/>
              </w:rPr>
              <w:t>（</w:t>
            </w:r>
            <w:r w:rsidRPr="001508DC">
              <w:rPr>
                <w:rFonts w:cs="Times New Roman"/>
                <w:sz w:val="18"/>
              </w:rPr>
              <w:t>18</w:t>
            </w:r>
            <w:r>
              <w:rPr>
                <w:rFonts w:cs="Times New Roman"/>
                <w:sz w:val="18"/>
              </w:rPr>
              <w:t>）</w:t>
            </w:r>
          </w:p>
        </w:tc>
        <w:tc>
          <w:tcPr>
            <w:tcW w:w="1423" w:type="dxa"/>
          </w:tcPr>
          <w:p w14:paraId="1E63A789" w14:textId="55FB1A15" w:rsidR="001508DC" w:rsidRPr="001508DC" w:rsidRDefault="001508DC" w:rsidP="001508DC">
            <w:pPr>
              <w:jc w:val="center"/>
              <w:rPr>
                <w:rFonts w:cs="Times New Roman"/>
                <w:sz w:val="18"/>
              </w:rPr>
            </w:pPr>
            <w:r w:rsidRPr="001508DC">
              <w:rPr>
                <w:rFonts w:cs="Times New Roman"/>
                <w:sz w:val="18"/>
              </w:rPr>
              <w:t>1.6×10</w:t>
            </w:r>
            <w:r w:rsidR="00981FC9" w:rsidRPr="00981FC9">
              <w:rPr>
                <w:sz w:val="18"/>
                <w:vertAlign w:val="superscript"/>
              </w:rPr>
              <w:t>–</w:t>
            </w:r>
            <w:r w:rsidR="00981FC9">
              <w:rPr>
                <w:rFonts w:hint="eastAsia"/>
                <w:sz w:val="18"/>
                <w:vertAlign w:val="superscript"/>
              </w:rPr>
              <w:t>10</w:t>
            </w:r>
          </w:p>
        </w:tc>
      </w:tr>
      <w:tr w:rsidR="001508DC" w:rsidRPr="001508DC" w14:paraId="079CBD23" w14:textId="77777777" w:rsidTr="004F5913">
        <w:trPr>
          <w:trHeight w:val="309"/>
        </w:trPr>
        <w:tc>
          <w:tcPr>
            <w:tcW w:w="1383" w:type="dxa"/>
          </w:tcPr>
          <w:p w14:paraId="708FE139" w14:textId="1D64FFF5" w:rsidR="001508DC" w:rsidRPr="001508DC" w:rsidRDefault="001508DC" w:rsidP="001508DC">
            <w:pPr>
              <w:jc w:val="center"/>
              <w:rPr>
                <w:rFonts w:cs="Times New Roman"/>
                <w:sz w:val="18"/>
              </w:rPr>
            </w:pPr>
            <w:r w:rsidRPr="001508DC">
              <w:rPr>
                <w:rFonts w:cs="Times New Roman"/>
                <w:sz w:val="18"/>
              </w:rPr>
              <w:t>1998</w:t>
            </w:r>
          </w:p>
        </w:tc>
        <w:tc>
          <w:tcPr>
            <w:tcW w:w="1169" w:type="dxa"/>
          </w:tcPr>
          <w:p w14:paraId="5AC03B52" w14:textId="6F8825AB" w:rsidR="001508DC" w:rsidRPr="001508DC" w:rsidRDefault="001508DC" w:rsidP="001508DC">
            <w:pPr>
              <w:jc w:val="center"/>
              <w:rPr>
                <w:rFonts w:cs="Times New Roman"/>
                <w:sz w:val="18"/>
              </w:rPr>
            </w:pPr>
          </w:p>
        </w:tc>
        <w:tc>
          <w:tcPr>
            <w:tcW w:w="1701" w:type="dxa"/>
          </w:tcPr>
          <w:p w14:paraId="1BB09D1F" w14:textId="46BC1113" w:rsidR="001508DC" w:rsidRPr="001508DC" w:rsidRDefault="001508DC" w:rsidP="001508DC">
            <w:pPr>
              <w:jc w:val="center"/>
              <w:rPr>
                <w:rFonts w:cs="Times New Roman"/>
                <w:sz w:val="18"/>
              </w:rPr>
            </w:pPr>
            <w:r w:rsidRPr="001508DC">
              <w:rPr>
                <w:rFonts w:cs="Times New Roman"/>
                <w:sz w:val="18"/>
              </w:rPr>
              <w:t>平差</w:t>
            </w:r>
          </w:p>
        </w:tc>
        <w:tc>
          <w:tcPr>
            <w:tcW w:w="2546" w:type="dxa"/>
          </w:tcPr>
          <w:p w14:paraId="61886A0E" w14:textId="6CC9BFE9" w:rsidR="001508DC" w:rsidRPr="001508DC" w:rsidRDefault="001508DC" w:rsidP="001508DC">
            <w:pPr>
              <w:jc w:val="center"/>
              <w:rPr>
                <w:rFonts w:cs="Times New Roman"/>
                <w:sz w:val="18"/>
              </w:rPr>
            </w:pPr>
            <w:r w:rsidRPr="001508DC">
              <w:rPr>
                <w:rFonts w:cs="Times New Roman"/>
                <w:sz w:val="18"/>
              </w:rPr>
              <w:t>109737.31568549</w:t>
            </w:r>
            <w:r>
              <w:rPr>
                <w:rFonts w:cs="Times New Roman"/>
                <w:sz w:val="18"/>
              </w:rPr>
              <w:t>（</w:t>
            </w:r>
            <w:r w:rsidRPr="001508DC">
              <w:rPr>
                <w:rFonts w:cs="Times New Roman"/>
                <w:sz w:val="18"/>
              </w:rPr>
              <w:t>83</w:t>
            </w:r>
            <w:r>
              <w:rPr>
                <w:rFonts w:cs="Times New Roman"/>
                <w:sz w:val="18"/>
              </w:rPr>
              <w:t>）</w:t>
            </w:r>
          </w:p>
        </w:tc>
        <w:tc>
          <w:tcPr>
            <w:tcW w:w="1423" w:type="dxa"/>
          </w:tcPr>
          <w:p w14:paraId="495972FA" w14:textId="31A0C050" w:rsidR="001508DC" w:rsidRPr="001508DC" w:rsidRDefault="001508DC" w:rsidP="001508DC">
            <w:pPr>
              <w:jc w:val="center"/>
              <w:rPr>
                <w:rFonts w:cs="Times New Roman"/>
                <w:sz w:val="18"/>
              </w:rPr>
            </w:pPr>
            <w:r w:rsidRPr="001508DC">
              <w:rPr>
                <w:rFonts w:cs="Times New Roman"/>
                <w:sz w:val="18"/>
              </w:rPr>
              <w:t>7.6×10</w:t>
            </w:r>
            <w:r w:rsidR="00981FC9" w:rsidRPr="00981FC9">
              <w:rPr>
                <w:sz w:val="18"/>
                <w:vertAlign w:val="superscript"/>
              </w:rPr>
              <w:t>–</w:t>
            </w:r>
            <w:r w:rsidR="00981FC9">
              <w:rPr>
                <w:rFonts w:hint="eastAsia"/>
                <w:sz w:val="18"/>
                <w:vertAlign w:val="superscript"/>
              </w:rPr>
              <w:t>12</w:t>
            </w:r>
          </w:p>
        </w:tc>
      </w:tr>
      <w:tr w:rsidR="001508DC" w:rsidRPr="001508DC" w14:paraId="454457D9" w14:textId="77777777" w:rsidTr="004F5913">
        <w:trPr>
          <w:trHeight w:val="310"/>
        </w:trPr>
        <w:tc>
          <w:tcPr>
            <w:tcW w:w="1383" w:type="dxa"/>
          </w:tcPr>
          <w:p w14:paraId="231092CD" w14:textId="2111A0BD" w:rsidR="001508DC" w:rsidRPr="001508DC" w:rsidRDefault="001508DC" w:rsidP="001508DC">
            <w:pPr>
              <w:jc w:val="center"/>
              <w:rPr>
                <w:rFonts w:cs="Times New Roman"/>
                <w:sz w:val="18"/>
              </w:rPr>
            </w:pPr>
            <w:r w:rsidRPr="001508DC">
              <w:rPr>
                <w:rFonts w:cs="Times New Roman"/>
                <w:sz w:val="18"/>
              </w:rPr>
              <w:t>2002</w:t>
            </w:r>
          </w:p>
        </w:tc>
        <w:tc>
          <w:tcPr>
            <w:tcW w:w="1169" w:type="dxa"/>
          </w:tcPr>
          <w:p w14:paraId="4DDC86F5" w14:textId="77777777" w:rsidR="001508DC" w:rsidRPr="001508DC" w:rsidRDefault="001508DC" w:rsidP="001508DC">
            <w:pPr>
              <w:jc w:val="center"/>
              <w:rPr>
                <w:rFonts w:cs="Times New Roman"/>
                <w:sz w:val="18"/>
              </w:rPr>
            </w:pPr>
          </w:p>
        </w:tc>
        <w:tc>
          <w:tcPr>
            <w:tcW w:w="1701" w:type="dxa"/>
          </w:tcPr>
          <w:p w14:paraId="20323F98" w14:textId="3C502ED4" w:rsidR="001508DC" w:rsidRPr="001508DC" w:rsidRDefault="001508DC" w:rsidP="001508DC">
            <w:pPr>
              <w:jc w:val="center"/>
              <w:rPr>
                <w:rFonts w:cs="Times New Roman"/>
                <w:sz w:val="18"/>
              </w:rPr>
            </w:pPr>
            <w:r w:rsidRPr="001508DC">
              <w:rPr>
                <w:rFonts w:cs="Times New Roman"/>
                <w:sz w:val="18"/>
              </w:rPr>
              <w:t>平差</w:t>
            </w:r>
          </w:p>
        </w:tc>
        <w:tc>
          <w:tcPr>
            <w:tcW w:w="2546" w:type="dxa"/>
          </w:tcPr>
          <w:p w14:paraId="42BE74D9" w14:textId="70F88669" w:rsidR="001508DC" w:rsidRPr="001508DC" w:rsidRDefault="001508DC" w:rsidP="001508DC">
            <w:pPr>
              <w:jc w:val="center"/>
              <w:rPr>
                <w:rFonts w:cs="Times New Roman"/>
                <w:sz w:val="18"/>
              </w:rPr>
            </w:pPr>
            <w:r w:rsidRPr="001508DC">
              <w:rPr>
                <w:rFonts w:cs="Times New Roman"/>
                <w:sz w:val="18"/>
              </w:rPr>
              <w:t>109737.31568525</w:t>
            </w:r>
            <w:r>
              <w:rPr>
                <w:rFonts w:cs="Times New Roman"/>
                <w:sz w:val="18"/>
              </w:rPr>
              <w:t>（</w:t>
            </w:r>
            <w:r w:rsidRPr="001508DC">
              <w:rPr>
                <w:rFonts w:cs="Times New Roman"/>
                <w:sz w:val="18"/>
              </w:rPr>
              <w:t>73</w:t>
            </w:r>
            <w:r>
              <w:rPr>
                <w:rFonts w:cs="Times New Roman"/>
                <w:sz w:val="18"/>
              </w:rPr>
              <w:t>）</w:t>
            </w:r>
          </w:p>
        </w:tc>
        <w:tc>
          <w:tcPr>
            <w:tcW w:w="1423" w:type="dxa"/>
          </w:tcPr>
          <w:p w14:paraId="1F957F60" w14:textId="64901C3C" w:rsidR="001508DC" w:rsidRPr="001508DC" w:rsidRDefault="001508DC" w:rsidP="001508DC">
            <w:pPr>
              <w:jc w:val="center"/>
              <w:rPr>
                <w:rFonts w:cs="Times New Roman"/>
                <w:sz w:val="18"/>
              </w:rPr>
            </w:pPr>
            <w:r w:rsidRPr="001508DC">
              <w:rPr>
                <w:rFonts w:cs="Times New Roman"/>
                <w:sz w:val="18"/>
              </w:rPr>
              <w:t>6.6×10</w:t>
            </w:r>
            <w:r w:rsidR="00981FC9" w:rsidRPr="00981FC9">
              <w:rPr>
                <w:sz w:val="18"/>
                <w:vertAlign w:val="superscript"/>
              </w:rPr>
              <w:t>–</w:t>
            </w:r>
            <w:r w:rsidR="00981FC9">
              <w:rPr>
                <w:rFonts w:hint="eastAsia"/>
                <w:sz w:val="18"/>
                <w:vertAlign w:val="superscript"/>
              </w:rPr>
              <w:t>12</w:t>
            </w:r>
          </w:p>
        </w:tc>
      </w:tr>
    </w:tbl>
    <w:p w14:paraId="4946C0F9" w14:textId="77777777" w:rsidR="00733D4B" w:rsidRDefault="00733D4B" w:rsidP="00733D4B"/>
    <w:sectPr w:rsidR="00733D4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45DDE4" w14:textId="77777777" w:rsidR="00994E80" w:rsidRDefault="00994E80" w:rsidP="003679AC">
      <w:r>
        <w:separator/>
      </w:r>
    </w:p>
  </w:endnote>
  <w:endnote w:type="continuationSeparator" w:id="0">
    <w:p w14:paraId="54FEB47C" w14:textId="77777777" w:rsidR="00994E80" w:rsidRDefault="00994E80" w:rsidP="00367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6592107"/>
      <w:docPartObj>
        <w:docPartGallery w:val="Page Numbers (Bottom of Page)"/>
        <w:docPartUnique/>
      </w:docPartObj>
    </w:sdtPr>
    <w:sdtContent>
      <w:sdt>
        <w:sdtPr>
          <w:id w:val="1728636285"/>
          <w:docPartObj>
            <w:docPartGallery w:val="Page Numbers (Top of Page)"/>
            <w:docPartUnique/>
          </w:docPartObj>
        </w:sdtPr>
        <w:sdtContent>
          <w:p w14:paraId="0BE2E605" w14:textId="6290F9F1" w:rsidR="003679AC" w:rsidRDefault="003679AC" w:rsidP="00C1497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F25F9" w14:textId="77777777" w:rsidR="00994E80" w:rsidRDefault="00994E80" w:rsidP="003679AC">
      <w:r>
        <w:separator/>
      </w:r>
    </w:p>
  </w:footnote>
  <w:footnote w:type="continuationSeparator" w:id="0">
    <w:p w14:paraId="575F5DF1" w14:textId="77777777" w:rsidR="00994E80" w:rsidRDefault="00994E80" w:rsidP="003679AC">
      <w:r>
        <w:continuationSeparator/>
      </w:r>
    </w:p>
  </w:footnote>
  <w:footnote w:id="1">
    <w:p w14:paraId="012232B2" w14:textId="3F23CCCA" w:rsidR="00A009B6" w:rsidRDefault="00A009B6">
      <w:pPr>
        <w:pStyle w:val="a7"/>
      </w:pPr>
      <w:r>
        <w:rPr>
          <w:rStyle w:val="a9"/>
        </w:rPr>
        <w:footnoteRef/>
      </w:r>
      <w:r>
        <w:t xml:space="preserve"> </w:t>
      </w:r>
      <w:r w:rsidRPr="00A009B6">
        <w:rPr>
          <w:rFonts w:hint="eastAsia"/>
        </w:rPr>
        <w:t>Birge</w:t>
      </w:r>
      <w:r>
        <w:t xml:space="preserve"> </w:t>
      </w:r>
      <w:r w:rsidRPr="00A009B6">
        <w:rPr>
          <w:rFonts w:hint="eastAsia"/>
        </w:rPr>
        <w:t>R</w:t>
      </w:r>
      <w:r>
        <w:t xml:space="preserve"> </w:t>
      </w:r>
      <w:r w:rsidRPr="00A009B6">
        <w:rPr>
          <w:rFonts w:hint="eastAsia"/>
        </w:rPr>
        <w:t>T.Rev.Mod.Phys.</w:t>
      </w:r>
      <w:r w:rsidRPr="00A009B6">
        <w:rPr>
          <w:rFonts w:hint="eastAsia"/>
        </w:rPr>
        <w:t>，</w:t>
      </w:r>
      <w:r w:rsidRPr="00A009B6">
        <w:rPr>
          <w:rFonts w:hint="eastAsia"/>
        </w:rPr>
        <w:t>1929</w:t>
      </w:r>
      <w:r w:rsidRPr="00A009B6">
        <w:rPr>
          <w:rFonts w:hint="eastAsia"/>
        </w:rPr>
        <w:t>（</w:t>
      </w:r>
      <w:r w:rsidRPr="00A009B6">
        <w:rPr>
          <w:rFonts w:hint="eastAsia"/>
        </w:rPr>
        <w:t>1</w:t>
      </w:r>
      <w:r w:rsidRPr="00A009B6">
        <w:rPr>
          <w:rFonts w:hint="eastAsia"/>
        </w:rPr>
        <w:t>）</w:t>
      </w:r>
      <w:r>
        <w:rPr>
          <w:rFonts w:hint="eastAsia"/>
        </w:rPr>
        <w:t>：</w:t>
      </w:r>
      <w:r w:rsidRPr="00A009B6">
        <w:rPr>
          <w:rFonts w:hint="eastAsia"/>
        </w:rPr>
        <w:t>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65"/>
    <w:rsid w:val="00006E71"/>
    <w:rsid w:val="0004316A"/>
    <w:rsid w:val="00092E94"/>
    <w:rsid w:val="000A1DF7"/>
    <w:rsid w:val="000A3B3E"/>
    <w:rsid w:val="000E768E"/>
    <w:rsid w:val="000F78F1"/>
    <w:rsid w:val="00123886"/>
    <w:rsid w:val="00133F13"/>
    <w:rsid w:val="001508DC"/>
    <w:rsid w:val="00186F47"/>
    <w:rsid w:val="00245173"/>
    <w:rsid w:val="0029344C"/>
    <w:rsid w:val="003056CF"/>
    <w:rsid w:val="00314378"/>
    <w:rsid w:val="00316471"/>
    <w:rsid w:val="003679AC"/>
    <w:rsid w:val="00380162"/>
    <w:rsid w:val="003B1139"/>
    <w:rsid w:val="003E4B62"/>
    <w:rsid w:val="004141B8"/>
    <w:rsid w:val="004263DC"/>
    <w:rsid w:val="00456E21"/>
    <w:rsid w:val="0047306D"/>
    <w:rsid w:val="004B0E9D"/>
    <w:rsid w:val="004B2F29"/>
    <w:rsid w:val="004B44F3"/>
    <w:rsid w:val="004F5913"/>
    <w:rsid w:val="004F64DC"/>
    <w:rsid w:val="00562B43"/>
    <w:rsid w:val="005F3391"/>
    <w:rsid w:val="006004D8"/>
    <w:rsid w:val="006066CA"/>
    <w:rsid w:val="00697C38"/>
    <w:rsid w:val="006A75CE"/>
    <w:rsid w:val="0072064B"/>
    <w:rsid w:val="00733D4B"/>
    <w:rsid w:val="00734721"/>
    <w:rsid w:val="007436C8"/>
    <w:rsid w:val="007506F4"/>
    <w:rsid w:val="00753A6A"/>
    <w:rsid w:val="00766D65"/>
    <w:rsid w:val="007A6013"/>
    <w:rsid w:val="00850E10"/>
    <w:rsid w:val="0087488F"/>
    <w:rsid w:val="008866C4"/>
    <w:rsid w:val="008A7FD6"/>
    <w:rsid w:val="008B13B7"/>
    <w:rsid w:val="008E5AB3"/>
    <w:rsid w:val="00930C77"/>
    <w:rsid w:val="009348B6"/>
    <w:rsid w:val="009406BC"/>
    <w:rsid w:val="0094271E"/>
    <w:rsid w:val="00973D39"/>
    <w:rsid w:val="00981FC9"/>
    <w:rsid w:val="00994E80"/>
    <w:rsid w:val="009D700E"/>
    <w:rsid w:val="00A009B6"/>
    <w:rsid w:val="00A10281"/>
    <w:rsid w:val="00A14A64"/>
    <w:rsid w:val="00AE7915"/>
    <w:rsid w:val="00AF3D1E"/>
    <w:rsid w:val="00BB7B0E"/>
    <w:rsid w:val="00BD36A6"/>
    <w:rsid w:val="00C14970"/>
    <w:rsid w:val="00CB18BA"/>
    <w:rsid w:val="00D252F3"/>
    <w:rsid w:val="00E2386F"/>
    <w:rsid w:val="00E2739A"/>
    <w:rsid w:val="00E44819"/>
    <w:rsid w:val="00E47960"/>
    <w:rsid w:val="00E5135C"/>
    <w:rsid w:val="00E86062"/>
    <w:rsid w:val="00E93133"/>
    <w:rsid w:val="00EC0C34"/>
    <w:rsid w:val="00EE3A37"/>
    <w:rsid w:val="00EF396A"/>
    <w:rsid w:val="00F12231"/>
    <w:rsid w:val="00F309EA"/>
    <w:rsid w:val="00F34F4D"/>
    <w:rsid w:val="00F376A3"/>
    <w:rsid w:val="00F51B0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87E151"/>
  <w15:chartTrackingRefBased/>
  <w15:docId w15:val="{A2EFF940-3631-4399-B38E-31109D81D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66D65"/>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E4B62"/>
    <w:pPr>
      <w:keepNext/>
      <w:keepLines/>
      <w:spacing w:before="75" w:after="75"/>
      <w:outlineLvl w:val="1"/>
    </w:pPr>
    <w:rPr>
      <w:rFonts w:eastAsia="黑体" w:cstheme="majorBidi"/>
      <w:bCs/>
      <w:sz w:val="32"/>
      <w:szCs w:val="32"/>
    </w:rPr>
  </w:style>
  <w:style w:type="paragraph" w:styleId="3">
    <w:name w:val="heading 3"/>
    <w:basedOn w:val="a"/>
    <w:next w:val="a"/>
    <w:link w:val="30"/>
    <w:uiPriority w:val="9"/>
    <w:unhideWhenUsed/>
    <w:qFormat/>
    <w:rsid w:val="000E768E"/>
    <w:pPr>
      <w:keepNext/>
      <w:keepLines/>
      <w:spacing w:before="75" w:after="75"/>
      <w:outlineLvl w:val="2"/>
    </w:pPr>
    <w:rPr>
      <w:rFonts w:eastAsia="黑体"/>
      <w:bCs/>
      <w:sz w:val="28"/>
      <w:szCs w:val="32"/>
    </w:rPr>
  </w:style>
  <w:style w:type="paragraph" w:styleId="4">
    <w:name w:val="heading 4"/>
    <w:basedOn w:val="a"/>
    <w:next w:val="a"/>
    <w:link w:val="40"/>
    <w:uiPriority w:val="9"/>
    <w:unhideWhenUsed/>
    <w:qFormat/>
    <w:rsid w:val="00A009B6"/>
    <w:pPr>
      <w:keepNext/>
      <w:keepLines/>
      <w:spacing w:before="75" w:after="75"/>
      <w:outlineLvl w:val="3"/>
    </w:pPr>
    <w:rPr>
      <w:rFonts w:eastAsia="黑体" w:cstheme="majorBidi"/>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6D65"/>
    <w:rPr>
      <w:rFonts w:eastAsia="华文中宋"/>
      <w:bCs/>
      <w:kern w:val="44"/>
      <w:sz w:val="44"/>
      <w:szCs w:val="44"/>
    </w:rPr>
  </w:style>
  <w:style w:type="character" w:customStyle="1" w:styleId="20">
    <w:name w:val="标题 2 字符"/>
    <w:basedOn w:val="a0"/>
    <w:link w:val="2"/>
    <w:uiPriority w:val="9"/>
    <w:rsid w:val="003E4B62"/>
    <w:rPr>
      <w:rFonts w:eastAsia="黑体" w:cstheme="majorBidi"/>
      <w:bCs/>
      <w:sz w:val="32"/>
      <w:szCs w:val="32"/>
    </w:rPr>
  </w:style>
  <w:style w:type="paragraph" w:styleId="a3">
    <w:name w:val="header"/>
    <w:basedOn w:val="a"/>
    <w:link w:val="a4"/>
    <w:uiPriority w:val="99"/>
    <w:unhideWhenUsed/>
    <w:rsid w:val="003679AC"/>
    <w:pPr>
      <w:tabs>
        <w:tab w:val="center" w:pos="4153"/>
        <w:tab w:val="right" w:pos="8306"/>
      </w:tabs>
      <w:snapToGrid w:val="0"/>
      <w:jc w:val="center"/>
    </w:pPr>
    <w:rPr>
      <w:sz w:val="18"/>
    </w:rPr>
  </w:style>
  <w:style w:type="character" w:customStyle="1" w:styleId="a4">
    <w:name w:val="页眉 字符"/>
    <w:basedOn w:val="a0"/>
    <w:link w:val="a3"/>
    <w:uiPriority w:val="99"/>
    <w:rsid w:val="003679AC"/>
    <w:rPr>
      <w:sz w:val="18"/>
    </w:rPr>
  </w:style>
  <w:style w:type="paragraph" w:styleId="a5">
    <w:name w:val="footer"/>
    <w:basedOn w:val="a"/>
    <w:link w:val="a6"/>
    <w:uiPriority w:val="99"/>
    <w:unhideWhenUsed/>
    <w:rsid w:val="003679AC"/>
    <w:pPr>
      <w:tabs>
        <w:tab w:val="center" w:pos="4153"/>
        <w:tab w:val="right" w:pos="8306"/>
      </w:tabs>
      <w:snapToGrid w:val="0"/>
    </w:pPr>
    <w:rPr>
      <w:sz w:val="18"/>
    </w:rPr>
  </w:style>
  <w:style w:type="character" w:customStyle="1" w:styleId="a6">
    <w:name w:val="页脚 字符"/>
    <w:basedOn w:val="a0"/>
    <w:link w:val="a5"/>
    <w:uiPriority w:val="99"/>
    <w:rsid w:val="003679AC"/>
    <w:rPr>
      <w:sz w:val="18"/>
    </w:rPr>
  </w:style>
  <w:style w:type="character" w:customStyle="1" w:styleId="30">
    <w:name w:val="标题 3 字符"/>
    <w:basedOn w:val="a0"/>
    <w:link w:val="3"/>
    <w:uiPriority w:val="9"/>
    <w:rsid w:val="000E768E"/>
    <w:rPr>
      <w:rFonts w:eastAsia="黑体"/>
      <w:bCs/>
      <w:sz w:val="28"/>
      <w:szCs w:val="32"/>
    </w:rPr>
  </w:style>
  <w:style w:type="character" w:customStyle="1" w:styleId="40">
    <w:name w:val="标题 4 字符"/>
    <w:basedOn w:val="a0"/>
    <w:link w:val="4"/>
    <w:uiPriority w:val="9"/>
    <w:rsid w:val="00A009B6"/>
    <w:rPr>
      <w:rFonts w:eastAsia="黑体" w:cstheme="majorBidi"/>
      <w:bCs/>
      <w:szCs w:val="28"/>
    </w:rPr>
  </w:style>
  <w:style w:type="paragraph" w:styleId="a7">
    <w:name w:val="footnote text"/>
    <w:basedOn w:val="a"/>
    <w:link w:val="a8"/>
    <w:uiPriority w:val="99"/>
    <w:semiHidden/>
    <w:unhideWhenUsed/>
    <w:rsid w:val="00A009B6"/>
    <w:pPr>
      <w:snapToGrid w:val="0"/>
    </w:pPr>
    <w:rPr>
      <w:sz w:val="18"/>
    </w:rPr>
  </w:style>
  <w:style w:type="character" w:customStyle="1" w:styleId="a8">
    <w:name w:val="脚注文本 字符"/>
    <w:basedOn w:val="a0"/>
    <w:link w:val="a7"/>
    <w:uiPriority w:val="99"/>
    <w:semiHidden/>
    <w:rsid w:val="00A009B6"/>
    <w:rPr>
      <w:sz w:val="18"/>
    </w:rPr>
  </w:style>
  <w:style w:type="character" w:styleId="a9">
    <w:name w:val="footnote reference"/>
    <w:basedOn w:val="a0"/>
    <w:uiPriority w:val="99"/>
    <w:semiHidden/>
    <w:unhideWhenUsed/>
    <w:rsid w:val="00A009B6"/>
    <w:rPr>
      <w:vertAlign w:val="superscript"/>
    </w:rPr>
  </w:style>
  <w:style w:type="table" w:customStyle="1" w:styleId="TableNormal">
    <w:name w:val="Table Normal"/>
    <w:semiHidden/>
    <w:unhideWhenUsed/>
    <w:qFormat/>
    <w:rsid w:val="00A009B6"/>
    <w:rPr>
      <w:rFonts w:ascii="Arial" w:eastAsiaTheme="minorEastAsia" w:hAnsi="Arial" w:cs="Arial"/>
      <w:kern w:val="0"/>
      <w:sz w:val="20"/>
      <w:szCs w:val="20"/>
    </w:rPr>
    <w:tblPr>
      <w:tblCellMar>
        <w:top w:w="0" w:type="dxa"/>
        <w:left w:w="0" w:type="dxa"/>
        <w:bottom w:w="0" w:type="dxa"/>
        <w:right w:w="0" w:type="dxa"/>
      </w:tblCellMar>
    </w:tblPr>
  </w:style>
  <w:style w:type="table" w:styleId="aa">
    <w:name w:val="Table Grid"/>
    <w:basedOn w:val="a1"/>
    <w:uiPriority w:val="39"/>
    <w:rsid w:val="00BD3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68DCC-256D-4AA5-ABE7-70F990B15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Pages>
  <Words>978</Words>
  <Characters>5580</Characters>
  <Application>Microsoft Office Word</Application>
  <DocSecurity>0</DocSecurity>
  <Lines>46</Lines>
  <Paragraphs>13</Paragraphs>
  <ScaleCrop>false</ScaleCrop>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jing fan</cp:lastModifiedBy>
  <cp:revision>13</cp:revision>
  <dcterms:created xsi:type="dcterms:W3CDTF">2023-12-23T07:27:00Z</dcterms:created>
  <dcterms:modified xsi:type="dcterms:W3CDTF">2024-06-12T07:41:00Z</dcterms:modified>
</cp:coreProperties>
</file>